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0F78" w:rsidRDefault="00420F78" w:rsidP="00420F78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Муниципальное автономное общеобразовательное учреждение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Богандинская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средняя общеобразовательная школа №2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br/>
        <w:t>Тюменского муниципального  района</w:t>
      </w:r>
    </w:p>
    <w:p w:rsidR="00420F78" w:rsidRDefault="00420F78" w:rsidP="00420F78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20F78" w:rsidRDefault="00420F78" w:rsidP="00420F78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20F78" w:rsidRDefault="00420F78" w:rsidP="00420F78">
      <w:pPr>
        <w:pStyle w:val="Default"/>
        <w:jc w:val="center"/>
      </w:pPr>
      <w:r>
        <w:rPr>
          <w:b/>
          <w:bCs/>
        </w:rPr>
        <w:t>Адаптированная рабочая программа</w:t>
      </w:r>
    </w:p>
    <w:p w:rsidR="00420F78" w:rsidRDefault="00420F78" w:rsidP="00420F78">
      <w:pPr>
        <w:pStyle w:val="Default"/>
        <w:jc w:val="center"/>
      </w:pPr>
      <w:r>
        <w:rPr>
          <w:b/>
          <w:bCs/>
        </w:rPr>
        <w:t>по предмету «Литература»</w:t>
      </w:r>
    </w:p>
    <w:p w:rsidR="00420F78" w:rsidRDefault="00AB4F30" w:rsidP="00420F78">
      <w:pPr>
        <w:pStyle w:val="Default"/>
        <w:jc w:val="center"/>
      </w:pPr>
      <w:r>
        <w:rPr>
          <w:b/>
          <w:bCs/>
        </w:rPr>
        <w:t>для обучающихся 7</w:t>
      </w:r>
      <w:r w:rsidR="00420F78">
        <w:rPr>
          <w:b/>
          <w:bCs/>
        </w:rPr>
        <w:t xml:space="preserve"> класса</w:t>
      </w:r>
    </w:p>
    <w:p w:rsidR="00420F78" w:rsidRDefault="00420F78" w:rsidP="00420F78">
      <w:pPr>
        <w:pStyle w:val="Default"/>
        <w:jc w:val="center"/>
      </w:pPr>
      <w:r>
        <w:rPr>
          <w:b/>
          <w:bCs/>
        </w:rPr>
        <w:t>по адаптированной основной общеобразовательной программе</w:t>
      </w:r>
    </w:p>
    <w:p w:rsidR="00420F78" w:rsidRDefault="00420F78" w:rsidP="00420F78">
      <w:pPr>
        <w:pStyle w:val="Default"/>
        <w:jc w:val="center"/>
      </w:pPr>
      <w:r>
        <w:rPr>
          <w:b/>
          <w:bCs/>
        </w:rPr>
        <w:t>основного общего образования</w:t>
      </w:r>
    </w:p>
    <w:p w:rsidR="00420F78" w:rsidRDefault="00420F78" w:rsidP="00420F78">
      <w:pPr>
        <w:pStyle w:val="Default"/>
        <w:jc w:val="center"/>
      </w:pPr>
      <w:r>
        <w:rPr>
          <w:b/>
          <w:bCs/>
        </w:rPr>
        <w:t>для обучающихся с задержкой</w:t>
      </w:r>
    </w:p>
    <w:p w:rsidR="00420F78" w:rsidRDefault="00420F78" w:rsidP="00420F78">
      <w:pPr>
        <w:pStyle w:val="Default"/>
        <w:jc w:val="center"/>
      </w:pPr>
      <w:r>
        <w:rPr>
          <w:b/>
          <w:bCs/>
        </w:rPr>
        <w:t>психического развития</w:t>
      </w:r>
    </w:p>
    <w:p w:rsidR="00420F78" w:rsidRPr="007B2579" w:rsidRDefault="00420F78" w:rsidP="00420F78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7B2579">
        <w:rPr>
          <w:rFonts w:ascii="Times New Roman" w:hAnsi="Times New Roman"/>
          <w:b/>
          <w:bCs/>
          <w:sz w:val="24"/>
          <w:szCs w:val="24"/>
          <w:lang w:val="ru-RU"/>
        </w:rPr>
        <w:t>(основное общее образование)</w:t>
      </w:r>
    </w:p>
    <w:p w:rsidR="00420F78" w:rsidRPr="007B2579" w:rsidRDefault="00420F78" w:rsidP="00420F78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20F78" w:rsidRPr="007B2579" w:rsidRDefault="00420F78" w:rsidP="00420F78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86"/>
        <w:gridCol w:w="5662"/>
      </w:tblGrid>
      <w:tr w:rsidR="00420F78" w:rsidTr="00CF2F6A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0F78" w:rsidRDefault="00420F78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  <w:proofErr w:type="spellEnd"/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0F78" w:rsidRPr="0059107B" w:rsidRDefault="00420F78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Литература</w:t>
            </w:r>
          </w:p>
        </w:tc>
      </w:tr>
      <w:tr w:rsidR="00420F78" w:rsidTr="00CF2F6A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0F78" w:rsidRDefault="00420F78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0F78" w:rsidRDefault="00420F78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2024-2025</w:t>
            </w:r>
          </w:p>
        </w:tc>
      </w:tr>
      <w:tr w:rsidR="00420F78" w:rsidTr="00CF2F6A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0F78" w:rsidRDefault="00420F78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20F78" w:rsidRPr="00804692" w:rsidRDefault="00420F78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420F78" w:rsidTr="00CF2F6A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0F78" w:rsidRDefault="00420F78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20F78" w:rsidRPr="00116C5D" w:rsidRDefault="00116C5D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68</w:t>
            </w:r>
          </w:p>
        </w:tc>
      </w:tr>
      <w:tr w:rsidR="00420F78" w:rsidTr="00CF2F6A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0F78" w:rsidRDefault="00420F78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неделю</w:t>
            </w:r>
            <w:proofErr w:type="spellEnd"/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20F78" w:rsidRPr="00116C5D" w:rsidRDefault="00116C5D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</w:tbl>
    <w:p w:rsidR="00420F78" w:rsidRDefault="00420F78" w:rsidP="00420F78">
      <w:pPr>
        <w:rPr>
          <w:rFonts w:ascii="Times New Roman" w:eastAsia="Calibri" w:hAnsi="Times New Roman" w:cs="Times New Roman"/>
          <w:sz w:val="24"/>
          <w:szCs w:val="24"/>
        </w:rPr>
      </w:pPr>
    </w:p>
    <w:p w:rsidR="00420F78" w:rsidRDefault="00420F78" w:rsidP="00420F78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20F78" w:rsidRPr="00B5358F" w:rsidRDefault="00420F78" w:rsidP="00420F78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р.п.Богандинский,202</w:t>
      </w:r>
      <w:r w:rsidR="00116C5D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</w:t>
      </w:r>
    </w:p>
    <w:p w:rsidR="00420F78" w:rsidRDefault="00420F78" w:rsidP="00420F78">
      <w:pPr>
        <w:pStyle w:val="Default"/>
        <w:jc w:val="center"/>
        <w:rPr>
          <w:b/>
          <w:bCs/>
        </w:rPr>
      </w:pPr>
    </w:p>
    <w:p w:rsidR="00420F78" w:rsidRDefault="00420F78" w:rsidP="00420F78">
      <w:pPr>
        <w:pStyle w:val="Default"/>
        <w:jc w:val="center"/>
        <w:rPr>
          <w:b/>
          <w:bCs/>
        </w:rPr>
      </w:pPr>
    </w:p>
    <w:p w:rsidR="00420F78" w:rsidRDefault="00420F78" w:rsidP="00420F78">
      <w:pPr>
        <w:pStyle w:val="Default"/>
        <w:jc w:val="center"/>
      </w:pPr>
      <w:r>
        <w:rPr>
          <w:b/>
          <w:bCs/>
        </w:rPr>
        <w:t>1. Пояснительная записка</w:t>
      </w:r>
    </w:p>
    <w:p w:rsidR="00420F78" w:rsidRDefault="00420F78" w:rsidP="00420F78">
      <w:pPr>
        <w:pStyle w:val="Default"/>
      </w:pPr>
      <w:r>
        <w:t xml:space="preserve">Данная рабочая программа по литературе разработана для обучающегося 7 класса по адаптированной основной общеобразовательной программе основного общего образования для обучающихся с задержкой психического </w:t>
      </w:r>
      <w:proofErr w:type="gramStart"/>
      <w:r>
        <w:t>развития  на</w:t>
      </w:r>
      <w:proofErr w:type="gramEnd"/>
      <w:r>
        <w:t xml:space="preserve"> основании:</w:t>
      </w:r>
    </w:p>
    <w:p w:rsidR="00420F78" w:rsidRDefault="00420F78" w:rsidP="00420F78">
      <w:pPr>
        <w:pStyle w:val="Default"/>
      </w:pPr>
    </w:p>
    <w:p w:rsidR="00420F78" w:rsidRDefault="00420F78" w:rsidP="00420F78">
      <w:pPr>
        <w:pStyle w:val="a3"/>
        <w:spacing w:before="0" w:beforeAutospacing="0" w:after="0" w:afterAutospacing="0"/>
      </w:pPr>
      <w:r>
        <w:t xml:space="preserve">1. Федеральный закон от 29 декабря </w:t>
      </w:r>
      <w:smartTag w:uri="urn:schemas-microsoft-com:office:smarttags" w:element="metricconverter">
        <w:smartTagPr>
          <w:attr w:name="ProductID" w:val="2012 г"/>
        </w:smartTagPr>
        <w:r>
          <w:t>2012 г</w:t>
        </w:r>
      </w:smartTag>
      <w:r>
        <w:t>. № 273-ФЗ «Об образовании в Российской Федерации» (далее – Федеральный закон об образовании);</w:t>
      </w:r>
    </w:p>
    <w:p w:rsidR="00420F78" w:rsidRDefault="00420F78" w:rsidP="00420F78">
      <w:pPr>
        <w:pStyle w:val="a3"/>
        <w:spacing w:before="0" w:beforeAutospacing="0" w:after="0" w:afterAutospacing="0"/>
        <w:rPr>
          <w:color w:val="000000"/>
        </w:rPr>
      </w:pPr>
    </w:p>
    <w:p w:rsidR="00420F78" w:rsidRPr="002B2EB2" w:rsidRDefault="00420F78" w:rsidP="00420F78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2B2EB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2. </w:t>
      </w:r>
      <w:r>
        <w:rPr>
          <w:rFonts w:ascii="Times New Roman" w:hAnsi="Times New Roman"/>
          <w:sz w:val="24"/>
          <w:szCs w:val="24"/>
          <w:lang w:val="ru-RU"/>
        </w:rPr>
        <w:t>Приказ Министерства просвещения Российской Федерации от 24.11.2022 №1025 «Об утверждении федеральной адаптированной образовательной программы основного общего образования для обучающихся с ограниченными возможностями здоровья»</w:t>
      </w:r>
    </w:p>
    <w:p w:rsidR="00420F78" w:rsidRDefault="00420F78" w:rsidP="00420F78">
      <w:pPr>
        <w:pStyle w:val="a3"/>
        <w:rPr>
          <w:color w:val="000000"/>
        </w:rPr>
      </w:pPr>
      <w:r>
        <w:rPr>
          <w:color w:val="000000"/>
        </w:rPr>
        <w:t>3. Приказ Министерства Просвещения Российской Федерации от 21.09.2022 № 858 «</w:t>
      </w:r>
      <w:r w:rsidRPr="003424C1">
        <w:rPr>
          <w:color w:val="000000"/>
        </w:rPr>
        <w:t>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</w:r>
    </w:p>
    <w:p w:rsidR="00420F78" w:rsidRDefault="00420F78" w:rsidP="00420F78">
      <w:pPr>
        <w:pStyle w:val="a3"/>
        <w:rPr>
          <w:color w:val="000000"/>
        </w:rPr>
      </w:pPr>
      <w:r>
        <w:rPr>
          <w:color w:val="000000"/>
        </w:rPr>
        <w:t xml:space="preserve">4. ФАОП ООО МАОУ </w:t>
      </w:r>
      <w:proofErr w:type="spellStart"/>
      <w:r>
        <w:rPr>
          <w:color w:val="000000"/>
        </w:rPr>
        <w:t>Богандинской</w:t>
      </w:r>
      <w:proofErr w:type="spellEnd"/>
      <w:r>
        <w:rPr>
          <w:color w:val="000000"/>
        </w:rPr>
        <w:t xml:space="preserve"> СОШ №2 (со</w:t>
      </w:r>
      <w:r w:rsidR="003E2B93">
        <w:rPr>
          <w:color w:val="000000"/>
        </w:rPr>
        <w:t>гласовано на УС №8 от 29.08.202</w:t>
      </w:r>
      <w:r w:rsidR="00116C5D">
        <w:rPr>
          <w:color w:val="000000"/>
        </w:rPr>
        <w:t>5</w:t>
      </w:r>
      <w:r w:rsidR="003E2B93">
        <w:rPr>
          <w:color w:val="000000"/>
        </w:rPr>
        <w:t xml:space="preserve"> г, принято на ПС №1 от 29.08.202</w:t>
      </w:r>
      <w:r w:rsidR="00116C5D">
        <w:rPr>
          <w:color w:val="000000"/>
        </w:rPr>
        <w:t>5</w:t>
      </w:r>
      <w:r>
        <w:rPr>
          <w:color w:val="000000"/>
        </w:rPr>
        <w:t xml:space="preserve">, утверждено приказом </w:t>
      </w:r>
      <w:proofErr w:type="gramStart"/>
      <w:r>
        <w:rPr>
          <w:color w:val="000000"/>
        </w:rPr>
        <w:t xml:space="preserve">директора </w:t>
      </w:r>
      <w:r w:rsidR="003E2B93">
        <w:rPr>
          <w:color w:val="000000"/>
        </w:rPr>
        <w:t>)</w:t>
      </w:r>
      <w:proofErr w:type="gramEnd"/>
      <w:r w:rsidR="003E2B93">
        <w:rPr>
          <w:color w:val="000000"/>
        </w:rPr>
        <w:t>.</w:t>
      </w:r>
    </w:p>
    <w:p w:rsidR="00420F78" w:rsidRDefault="00420F78" w:rsidP="00420F78">
      <w:pPr>
        <w:pStyle w:val="Default"/>
      </w:pPr>
      <w:r>
        <w:rPr>
          <w:b/>
          <w:bCs/>
        </w:rPr>
        <w:t xml:space="preserve">Рабочая программа направлена на достижение следующих целей: </w:t>
      </w:r>
    </w:p>
    <w:p w:rsidR="00420F78" w:rsidRPr="00B5358F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B5358F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Целью преподавания литературы на уровне основного общего образования является формирование у обучающегося с ЗПР потребности в качественном чтении, культуры читательского восприятия и понимания литературных текстов, что предполагает постижение художественной литературы как вида искусства, целенаправленное развитие способности обучающегося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форме.</w:t>
      </w:r>
    </w:p>
    <w:p w:rsidR="00420F78" w:rsidRPr="00B5358F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B5358F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Изучение литературы на уровне основного общего образования решает следующие </w:t>
      </w:r>
      <w:r w:rsidRPr="00B5358F">
        <w:rPr>
          <w:rFonts w:ascii="Times New Roman" w:eastAsiaTheme="minorEastAsia" w:hAnsi="Times New Roman" w:cs="Times New Roman"/>
          <w:b/>
          <w:bCs/>
          <w:sz w:val="24"/>
          <w:szCs w:val="24"/>
          <w:lang w:val="ru-RU" w:eastAsia="ru-RU"/>
        </w:rPr>
        <w:t>задачи</w:t>
      </w:r>
      <w:r w:rsidRPr="00B5358F"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  <w:t>:</w:t>
      </w:r>
    </w:p>
    <w:p w:rsidR="00420F78" w:rsidRPr="00B5358F" w:rsidRDefault="00420F78" w:rsidP="00420F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осознание коммуникативно-эстетических возможностей языка на основе изучения выдающихся произведений русской литературы, литературы своего народа, мировой литературы;</w:t>
      </w:r>
    </w:p>
    <w:p w:rsidR="00420F78" w:rsidRPr="00B5358F" w:rsidRDefault="00420F78" w:rsidP="00420F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формирование и развитие представлений о литературном произведении как о художественном мире, особым образом построенном автором;</w:t>
      </w:r>
    </w:p>
    <w:p w:rsidR="00420F78" w:rsidRPr="00B5358F" w:rsidRDefault="00420F78" w:rsidP="00420F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овладение процедурами смыслового и эстетического анализа текста на основе понимания принципиальных отличий художественного текста от научного, делового, публицистического и т. п.;</w:t>
      </w:r>
    </w:p>
    <w:p w:rsidR="00420F78" w:rsidRPr="00B5358F" w:rsidRDefault="00420F78" w:rsidP="00420F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осмысления, ответственного отношения к разнообразным художественным смыслам;</w:t>
      </w:r>
    </w:p>
    <w:p w:rsidR="00420F78" w:rsidRPr="00B5358F" w:rsidRDefault="00420F78" w:rsidP="00420F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формирование отношения к литературе как к особому способу познания жизни;</w:t>
      </w:r>
    </w:p>
    <w:p w:rsidR="00420F78" w:rsidRPr="00B5358F" w:rsidRDefault="00420F78" w:rsidP="00420F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воспитание у обучающегося с ЗПР культуры выражения собственной позиции, способности аргументировать своё мнение и оформлять его словесно в устных и письменных высказываниях разных жанров, создавать развёрнутые высказывания творческого, аналитического и интерпретирующего характера;</w:t>
      </w:r>
    </w:p>
    <w:p w:rsidR="00420F78" w:rsidRPr="00B5358F" w:rsidRDefault="00420F78" w:rsidP="00420F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воспитание культуры понимания «чужой» позиции, а также уважительного отношения к ценностям других людей, к культуре других эпох и народов;</w:t>
      </w:r>
    </w:p>
    <w:p w:rsidR="00420F78" w:rsidRPr="00B5358F" w:rsidRDefault="00420F78" w:rsidP="00420F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420F78" w:rsidRPr="00B5358F" w:rsidRDefault="00420F78" w:rsidP="00420F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воспитание квалифицированного читателя со сформированным эстетическим вкусом;</w:t>
      </w:r>
    </w:p>
    <w:p w:rsidR="00420F78" w:rsidRPr="00B5358F" w:rsidRDefault="00420F78" w:rsidP="00420F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формирование отношения к литературе как к одной из основных культурных ценностей народа;</w:t>
      </w:r>
    </w:p>
    <w:p w:rsidR="00420F78" w:rsidRPr="00B5358F" w:rsidRDefault="00420F78" w:rsidP="00420F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обеспечение через чтение и изучение классической и современной литературы культурной самоидентификации;</w:t>
      </w:r>
    </w:p>
    <w:p w:rsidR="00420F78" w:rsidRPr="00B5358F" w:rsidRDefault="00420F78" w:rsidP="00420F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осознание значимости чтения и изучения литературы для своего дальнейшего развития;</w:t>
      </w:r>
    </w:p>
    <w:p w:rsidR="00420F78" w:rsidRPr="00B5358F" w:rsidRDefault="00420F78" w:rsidP="00420F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 w:hanging="283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B5358F">
        <w:rPr>
          <w:rFonts w:ascii="Times New Roman" w:hAnsi="Times New Roman"/>
          <w:sz w:val="24"/>
          <w:szCs w:val="24"/>
          <w:lang w:val="ru-RU"/>
        </w:rPr>
        <w:t>формирование у обучающегося стремления сознательно планировать своё досуговое чтение.</w:t>
      </w:r>
    </w:p>
    <w:p w:rsidR="00420F78" w:rsidRPr="00B5358F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B5358F">
        <w:rPr>
          <w:rFonts w:ascii="Times New Roman" w:eastAsiaTheme="minorEastAsia" w:hAnsi="Times New Roman" w:cs="Times New Roman"/>
          <w:bCs/>
          <w:sz w:val="24"/>
          <w:szCs w:val="24"/>
          <w:lang w:val="ru-RU" w:eastAsia="ru-RU"/>
        </w:rPr>
        <w:t>Цель и задачи</w:t>
      </w:r>
      <w:r w:rsidRPr="00B5358F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преподавания литературы обучающимся с ЗПР максимально приближены к задачам, поставленным ФГОС ООО, и учитывают специфические особенности учеников. </w:t>
      </w:r>
    </w:p>
    <w:p w:rsidR="00420F78" w:rsidRDefault="00420F78" w:rsidP="00420F78">
      <w:pPr>
        <w:rPr>
          <w:sz w:val="24"/>
          <w:szCs w:val="24"/>
          <w:lang w:val="ru-RU"/>
        </w:rPr>
      </w:pPr>
    </w:p>
    <w:p w:rsidR="00420F78" w:rsidRDefault="00420F78" w:rsidP="00420F78">
      <w:pPr>
        <w:pStyle w:val="Default"/>
        <w:ind w:left="720"/>
        <w:jc w:val="center"/>
        <w:rPr>
          <w:b/>
          <w:bCs/>
        </w:rPr>
      </w:pPr>
      <w:r>
        <w:rPr>
          <w:b/>
          <w:bCs/>
        </w:rPr>
        <w:t>2. Общая характеристика учебного предмета, коррекционного курса</w:t>
      </w:r>
    </w:p>
    <w:p w:rsidR="00420F78" w:rsidRPr="00B5358F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  <w:lang w:val="ru-RU" w:eastAsia="ru-RU"/>
        </w:rPr>
      </w:pPr>
      <w:r w:rsidRPr="00B5358F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Учебный предмет «Литература» входит в предметную область «Русский язык и литература» и направлен на получение обучающимися с ЗПР знаний о содержании, смыслах, языке произведений словесного творчества, освоение общекультурных навыков чтения, восприятия и понимания литературных произведений, выражения себя в слове. Предмет имеет интегративный характер: изучение направлено на образование, воспитание и развитие обучающегося подросткового возраста при особом внимании к его социально-эмоциональному развитию. Знакомство с фольклорными и литературными произведениями разных времен и народов, их обсуждение, анализ и интерпретация предоставляют обучающимся с ЗПР возможность эстетического и этического самоопределения, приобщают их к миру многообразных идей и представлений, выработанных человечеством, способствуют формированию гражданской позиции и национально-культурной идентичности, а также умению воспринимать родную культуру в контексте мировой. Осмысление и применение полученных на уроках литературы знаний позволит обучающимся с ЗПР продуктивно решать типичные задачи в области социальных отношений, межличностных отношений, включая отношения между людьми различных национальностей и вероисповеданий, а также в семейно-бытовой сфере, соотносить собственное поведение и поступки других людей с нравственными ценностями и принятыми правилами и нормами. </w:t>
      </w:r>
    </w:p>
    <w:p w:rsidR="00420F78" w:rsidRPr="00B5358F" w:rsidRDefault="00420F78" w:rsidP="00420F78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Toc101980116"/>
      <w:bookmarkStart w:id="1" w:name="_Toc151639663"/>
      <w:r w:rsidRPr="00B5358F">
        <w:rPr>
          <w:rFonts w:ascii="Times New Roman" w:hAnsi="Times New Roman" w:cs="Times New Roman"/>
          <w:b/>
          <w:sz w:val="24"/>
          <w:szCs w:val="24"/>
          <w:lang w:val="ru-RU"/>
        </w:rPr>
        <w:t>Особенности отбора и адаптации учебного материала по литературе</w:t>
      </w:r>
      <w:bookmarkEnd w:id="0"/>
      <w:bookmarkEnd w:id="1"/>
    </w:p>
    <w:p w:rsidR="00420F78" w:rsidRPr="00B5358F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B5358F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Федеральная рабочая программа для обучающихся с ЗПР отличается от основной образовательной программы по литературе для 5–9 классов тем, что составлена с учетом особых образовательных потребностей и психофизических особенностей обучающихся с ЗПР. У обучающихся данной категории на уровне основного общего образования наблюдаются сниженная познавательная активность и работоспособность, что приводит к нежеланию читать и анализировать предложенные произведения; недостаточность произвольного внимания, приводящая к ухудшению понимания прочитанного произведения; у обучающихся плохо развиты навыки самостоятельной работы и самоконтроля, наблюдается инертность психических процессов, слабая память. Все это затрудняет изучение содержания образования по предмету «Литература» и вносит свои особенности в преподавание данного курса. При отборе изучаемых произведений педагогу следует понимать, что их содержание должно максимально способствовать расширению кругозора обучающихся с ЗПР; обогащению их жизненного опыта; систематизации знаний и представлений; способствовать повышению интеллектуальной активности и лучшему усвоению учебного материала по другим учебным дисциплинам; уточнению, расширению и активизации лексического запаса, развитию устной монологической речи.</w:t>
      </w:r>
    </w:p>
    <w:p w:rsidR="00420F78" w:rsidRPr="00B5358F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B5358F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Федеральная программа предоставляет автору рабочей программы свободу в распределении материала по четвертям (триместрам). Распределение времени на изучение тем в течение учебного года самостоятельно определяется образовательной организацией и зависит от особенностей группы обучающихся с ЗПР и их особых образовательных потребностей.</w:t>
      </w:r>
    </w:p>
    <w:p w:rsidR="00420F78" w:rsidRPr="00B5358F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B5358F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Содержание каждого года обучения включает произведения русской и зарубежной литературы, поднимающие вечные проблемы (добро, зло, жестокость и сострадание, великодушие, прекрасное в природе и человеческой жизни, роль и значение книги в жизни писателя и читателя и т.</w:t>
      </w:r>
      <w:r w:rsidRPr="00B5358F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B5358F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д.).</w:t>
      </w:r>
    </w:p>
    <w:p w:rsidR="00420F78" w:rsidRDefault="00420F78" w:rsidP="00420F78">
      <w:pPr>
        <w:pStyle w:val="Default"/>
        <w:jc w:val="center"/>
      </w:pPr>
      <w:r>
        <w:rPr>
          <w:b/>
          <w:bCs/>
        </w:rPr>
        <w:t>3. Описание места учебного предмета, коррекционного курса в учебном плане.</w:t>
      </w:r>
    </w:p>
    <w:p w:rsidR="00420F78" w:rsidRDefault="00420F78" w:rsidP="00420F78">
      <w:pPr>
        <w:rPr>
          <w:rFonts w:ascii="Times New Roman" w:hAnsi="Times New Roman"/>
          <w:sz w:val="24"/>
          <w:szCs w:val="24"/>
          <w:lang w:val="ru-RU"/>
        </w:rPr>
      </w:pPr>
      <w:r w:rsidRPr="008D6CEC">
        <w:rPr>
          <w:rFonts w:ascii="Times New Roman" w:hAnsi="Times New Roman"/>
          <w:sz w:val="24"/>
          <w:szCs w:val="24"/>
          <w:lang w:val="ru-RU"/>
        </w:rPr>
        <w:t>Количеств</w:t>
      </w:r>
      <w:r>
        <w:rPr>
          <w:rFonts w:ascii="Times New Roman" w:hAnsi="Times New Roman"/>
          <w:sz w:val="24"/>
          <w:szCs w:val="24"/>
          <w:lang w:val="ru-RU"/>
        </w:rPr>
        <w:t>о часов по учебному плану на 202</w:t>
      </w:r>
      <w:r w:rsidR="00116C5D">
        <w:rPr>
          <w:rFonts w:ascii="Times New Roman" w:hAnsi="Times New Roman"/>
          <w:sz w:val="24"/>
          <w:szCs w:val="24"/>
          <w:lang w:val="ru-RU"/>
        </w:rPr>
        <w:t>5</w:t>
      </w:r>
      <w:r>
        <w:rPr>
          <w:rFonts w:ascii="Times New Roman" w:hAnsi="Times New Roman"/>
          <w:sz w:val="24"/>
          <w:szCs w:val="24"/>
          <w:lang w:val="ru-RU"/>
        </w:rPr>
        <w:t xml:space="preserve"> -202</w:t>
      </w:r>
      <w:r w:rsidR="00116C5D">
        <w:rPr>
          <w:rFonts w:ascii="Times New Roman" w:hAnsi="Times New Roman"/>
          <w:sz w:val="24"/>
          <w:szCs w:val="24"/>
          <w:lang w:val="ru-RU"/>
        </w:rPr>
        <w:t>6</w:t>
      </w:r>
      <w:r>
        <w:rPr>
          <w:rFonts w:ascii="Times New Roman" w:hAnsi="Times New Roman"/>
          <w:sz w:val="24"/>
          <w:szCs w:val="24"/>
          <w:lang w:val="ru-RU"/>
        </w:rPr>
        <w:t xml:space="preserve"> учебный год – </w:t>
      </w:r>
      <w:r w:rsidR="00116C5D">
        <w:rPr>
          <w:rFonts w:ascii="Times New Roman" w:hAnsi="Times New Roman"/>
          <w:sz w:val="24"/>
          <w:szCs w:val="24"/>
          <w:lang w:val="ru-RU"/>
        </w:rPr>
        <w:t>2</w:t>
      </w:r>
      <w:r>
        <w:rPr>
          <w:rFonts w:ascii="Times New Roman" w:hAnsi="Times New Roman"/>
          <w:sz w:val="24"/>
          <w:szCs w:val="24"/>
          <w:lang w:val="ru-RU"/>
        </w:rPr>
        <w:t xml:space="preserve"> часа в неделю, всего </w:t>
      </w:r>
      <w:r w:rsidR="00116C5D">
        <w:rPr>
          <w:rFonts w:ascii="Times New Roman" w:hAnsi="Times New Roman"/>
          <w:sz w:val="24"/>
          <w:szCs w:val="24"/>
          <w:lang w:val="ru-RU"/>
        </w:rPr>
        <w:t>68</w:t>
      </w:r>
      <w:r w:rsidRPr="008D6CEC">
        <w:rPr>
          <w:rFonts w:ascii="Times New Roman" w:hAnsi="Times New Roman"/>
          <w:sz w:val="24"/>
          <w:szCs w:val="24"/>
          <w:lang w:val="ru-RU"/>
        </w:rPr>
        <w:t xml:space="preserve"> часов (34 учебных недель).</w:t>
      </w:r>
    </w:p>
    <w:p w:rsidR="00420F78" w:rsidRPr="00C507C6" w:rsidRDefault="00420F78" w:rsidP="00420F78">
      <w:pPr>
        <w:pStyle w:val="Default"/>
        <w:jc w:val="center"/>
        <w:rPr>
          <w:b/>
        </w:rPr>
      </w:pPr>
      <w:r w:rsidRPr="00C507C6">
        <w:rPr>
          <w:b/>
        </w:rPr>
        <w:t xml:space="preserve">4. </w:t>
      </w:r>
      <w:r w:rsidRPr="00C507C6">
        <w:rPr>
          <w:b/>
          <w:bCs/>
        </w:rPr>
        <w:t>Описание ценностных ориентиров содержания учебного предмета</w:t>
      </w:r>
    </w:p>
    <w:p w:rsidR="00420F78" w:rsidRDefault="00420F78" w:rsidP="00420F78">
      <w:pPr>
        <w:pStyle w:val="c63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</w:rPr>
        <w:t> 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умения адекватно их оценивать.</w:t>
      </w:r>
    </w:p>
    <w:p w:rsidR="00420F78" w:rsidRDefault="00420F78" w:rsidP="00420F78">
      <w:pPr>
        <w:pStyle w:val="c6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</w:rPr>
        <w:t>Развитие готовности к самостоятельным поступкам и действиям, ответственности за их результаты.</w:t>
      </w:r>
    </w:p>
    <w:p w:rsidR="00420F78" w:rsidRDefault="00420F78" w:rsidP="00420F78">
      <w:pPr>
        <w:pStyle w:val="c6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</w:rPr>
        <w:lastRenderedPageBreak/>
        <w:t xml:space="preserve">  </w:t>
      </w:r>
      <w:r>
        <w:rPr>
          <w:rStyle w:val="c18"/>
          <w:color w:val="000000"/>
        </w:rPr>
        <w:tab/>
        <w:t> Формирование целеустремленности и настойчивости в достижении целей, готовности к преодолению трудностей и жизненного оптимизма;</w:t>
      </w:r>
    </w:p>
    <w:p w:rsidR="00420F78" w:rsidRDefault="00420F78" w:rsidP="00420F78">
      <w:pPr>
        <w:pStyle w:val="c6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</w:rPr>
        <w:t xml:space="preserve">  </w:t>
      </w:r>
      <w:r>
        <w:rPr>
          <w:rStyle w:val="c18"/>
          <w:color w:val="000000"/>
        </w:rPr>
        <w:tab/>
        <w:t> Формирование нетерпимости и умения противостоять действиям и влияниям, представляющим угрозу жизни, здоровью, безопасности личности и общества в пределах своих возможностей.</w:t>
      </w:r>
    </w:p>
    <w:p w:rsidR="00420F78" w:rsidRDefault="00420F78" w:rsidP="00420F78">
      <w:pPr>
        <w:pStyle w:val="c63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18"/>
          <w:color w:val="000000"/>
        </w:rPr>
        <w:t>На  уроках</w:t>
      </w:r>
      <w:proofErr w:type="gramEnd"/>
      <w:r>
        <w:rPr>
          <w:rStyle w:val="c18"/>
          <w:color w:val="000000"/>
        </w:rPr>
        <w:t xml:space="preserve"> литературы учащиеся знакомятся с художественными произведениями, нравственный потенциал которых очень высок. Таким образом, в процессе полноценного восприятия художественного произведения формируется духовно-нравственное воспитание.</w:t>
      </w:r>
    </w:p>
    <w:p w:rsidR="00420F78" w:rsidRDefault="00420F78" w:rsidP="00420F78">
      <w:pPr>
        <w:pStyle w:val="c6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</w:rPr>
        <w:t>   На уроках литературы продолжается развитие техники чтения, совершенствование качества чтения, особенно осмысленности. Читая и анализируя произведения, ребёнок задумывается над вечными ценностями (базовыми ценностями): добром, справедливостью, правдой и т. д. Огромную роль при этом играет эмоциональное восприятие произведения, которое формирует эмоциональную грамотность. Система духовно-нравственного воспитания и развития, реализуемая в рамках урока чтения, формирует личностные качества человека, характеризующие его отношение к другим людям, к Родине.</w:t>
      </w:r>
    </w:p>
    <w:p w:rsidR="00420F78" w:rsidRDefault="00420F78" w:rsidP="00420F78">
      <w:pPr>
        <w:pStyle w:val="c63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</w:rPr>
        <w:t xml:space="preserve">Изучение </w:t>
      </w:r>
      <w:proofErr w:type="gramStart"/>
      <w:r>
        <w:rPr>
          <w:rStyle w:val="c18"/>
          <w:color w:val="000000"/>
        </w:rPr>
        <w:t>литературы  должно</w:t>
      </w:r>
      <w:proofErr w:type="gramEnd"/>
      <w:r>
        <w:rPr>
          <w:rStyle w:val="c18"/>
          <w:color w:val="000000"/>
        </w:rPr>
        <w:t xml:space="preserve"> обеспечивать появление следующих ценностных ориентиров:</w:t>
      </w:r>
    </w:p>
    <w:p w:rsidR="00420F78" w:rsidRDefault="00420F78" w:rsidP="00420F78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 – направленность на развитие и сохранение жизни через сострадание, и милосердие как проявление любви;</w:t>
      </w:r>
    </w:p>
    <w:p w:rsidR="00420F78" w:rsidRDefault="00420F78" w:rsidP="00420F78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- свободы, чести и достоинства как основа современных принципов и правил межличностных отношений;</w:t>
      </w:r>
    </w:p>
    <w:p w:rsidR="00420F78" w:rsidRDefault="00420F78" w:rsidP="00420F78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-  природы 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 Воспитание любви и бережное отношение к природе через тексты художественных и научно-популярных произведений литературы;</w:t>
      </w:r>
    </w:p>
    <w:p w:rsidR="00420F78" w:rsidRDefault="00420F78" w:rsidP="00420F78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-  красоты и гармонии – основа эстетического воспитания через приобщение ребёнка к литературе как виду искусства. Это ценность стремления к гармонии, к идеалу;</w:t>
      </w:r>
    </w:p>
    <w:p w:rsidR="00420F78" w:rsidRDefault="00420F78" w:rsidP="00420F78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>-  семьи.</w:t>
      </w:r>
    </w:p>
    <w:p w:rsidR="00420F78" w:rsidRDefault="00420F78" w:rsidP="00420F78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 xml:space="preserve"> Семья – первая и самая значимая для развития социальная и образовательная среда. Содержание литературного образования способствует формированию эмоционально-позитивного отношения к семье, близким людям, чувства любви, благодарности, взаимной ответственности;</w:t>
      </w:r>
    </w:p>
    <w:p w:rsidR="00420F78" w:rsidRDefault="00420F78" w:rsidP="00420F78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- гражданственности – осознание себя как члена общества, народа, страны, государства; чувство ответственности за настоящее и будущее своей страны. Привитие через содержание предмета интереса к своей стране: её истории, языку, культуре, её жизни и её народу;</w:t>
      </w:r>
    </w:p>
    <w:p w:rsidR="00420F78" w:rsidRDefault="00420F78" w:rsidP="00420F78">
      <w:pPr>
        <w:pStyle w:val="c3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>
        <w:rPr>
          <w:rStyle w:val="c0"/>
          <w:color w:val="000000"/>
        </w:rPr>
        <w:t>-  патриотизма. Любовь к России, активный интерес к её прошлому и настоящему, готовность служить ей.</w:t>
      </w:r>
    </w:p>
    <w:p w:rsidR="00420F78" w:rsidRDefault="00420F78" w:rsidP="00420F78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420F78" w:rsidRPr="00420F78" w:rsidRDefault="00420F78" w:rsidP="00420F78">
      <w:pPr>
        <w:pStyle w:val="Default"/>
        <w:jc w:val="center"/>
        <w:rPr>
          <w:b/>
        </w:rPr>
      </w:pPr>
      <w:r w:rsidRPr="00420F78">
        <w:rPr>
          <w:b/>
          <w:bCs/>
        </w:rPr>
        <w:t xml:space="preserve">5. </w:t>
      </w:r>
      <w:r w:rsidRPr="00420F78">
        <w:rPr>
          <w:b/>
        </w:rPr>
        <w:t xml:space="preserve">Планируемые результаты освоения </w:t>
      </w:r>
      <w:r>
        <w:rPr>
          <w:b/>
        </w:rPr>
        <w:t>учебного предмета «Литература» 7</w:t>
      </w:r>
      <w:r w:rsidRPr="00420F78">
        <w:rPr>
          <w:b/>
        </w:rPr>
        <w:t xml:space="preserve"> класс</w:t>
      </w:r>
    </w:p>
    <w:p w:rsidR="00420F78" w:rsidRPr="00420F78" w:rsidRDefault="00420F78" w:rsidP="00420F78">
      <w:pPr>
        <w:pStyle w:val="Default"/>
        <w:jc w:val="center"/>
      </w:pPr>
    </w:p>
    <w:p w:rsidR="00420F78" w:rsidRPr="00420F78" w:rsidRDefault="00420F78" w:rsidP="00420F78">
      <w:pPr>
        <w:pStyle w:val="3"/>
        <w:spacing w:before="160" w:after="120"/>
        <w:rPr>
          <w:rFonts w:ascii="Times New Roman" w:hAnsi="Times New Roman"/>
          <w:b/>
          <w:color w:val="auto"/>
        </w:rPr>
      </w:pPr>
      <w:bookmarkStart w:id="2" w:name="_Toc101980127"/>
      <w:bookmarkStart w:id="3" w:name="_Toc151639673"/>
      <w:bookmarkStart w:id="4" w:name="_Toc153892661"/>
      <w:r w:rsidRPr="00420F78">
        <w:rPr>
          <w:rFonts w:ascii="Times New Roman" w:hAnsi="Times New Roman"/>
          <w:b/>
          <w:color w:val="auto"/>
        </w:rPr>
        <w:t>Личностные результаты</w:t>
      </w:r>
      <w:bookmarkEnd w:id="2"/>
      <w:bookmarkEnd w:id="3"/>
      <w:bookmarkEnd w:id="4"/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 xml:space="preserve">Личностные результаты освоения </w:t>
      </w:r>
      <w:r w:rsidRPr="00420F78">
        <w:rPr>
          <w:rFonts w:ascii="Times New Roman" w:eastAsia="OfficinaSansBoldITC" w:hAnsi="Times New Roman"/>
          <w:sz w:val="24"/>
          <w:szCs w:val="24"/>
          <w:lang w:val="ru-RU"/>
        </w:rPr>
        <w:t>программы по литературе на уровне основного общего образования</w:t>
      </w:r>
      <w:r w:rsidRPr="00420F78">
        <w:rPr>
          <w:rFonts w:ascii="Times New Roman" w:eastAsia="SchoolBookSanPin" w:hAnsi="Times New Roman"/>
          <w:sz w:val="24"/>
          <w:szCs w:val="24"/>
          <w:lang w:val="ru-RU"/>
        </w:rPr>
        <w:t xml:space="preserve">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 xml:space="preserve">В результате изучения литературы на уровне основного общего образования у обучающегося с ЗПР будут сформированы следующие личностные результаты: 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bCs/>
          <w:position w:val="1"/>
          <w:sz w:val="24"/>
          <w:szCs w:val="24"/>
          <w:lang w:val="ru-RU"/>
        </w:rPr>
        <w:t>1)</w:t>
      </w:r>
      <w:r w:rsidRPr="00420F78">
        <w:rPr>
          <w:rFonts w:ascii="Times New Roman" w:eastAsia="SchoolBookSanPin" w:hAnsi="Times New Roman"/>
          <w:bCs/>
          <w:position w:val="1"/>
          <w:sz w:val="24"/>
          <w:szCs w:val="24"/>
        </w:rPr>
        <w:t> </w:t>
      </w:r>
      <w:r w:rsidRPr="00420F78">
        <w:rPr>
          <w:rFonts w:ascii="Times New Roman" w:eastAsia="SchoolBookSanPin" w:hAnsi="Times New Roman"/>
          <w:bCs/>
          <w:position w:val="1"/>
          <w:sz w:val="24"/>
          <w:szCs w:val="24"/>
          <w:lang w:val="ru-RU"/>
        </w:rPr>
        <w:t xml:space="preserve">гражданского воспитания: 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lastRenderedPageBreak/>
        <w:t xml:space="preserve">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использованием примеров из литературы; 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>представление о способах противодействия коррупции, готовность к разнообразной совместной деятельности, стремление к взаимопониманию и взаимопомощи, в том числе с использованием примеров из литературы; активное участие в самоуправлении в образовательной организации; готовность к участию в гуманитарной деятельности;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="OfficinaSansBoldITC" w:hAnsi="Times New Roman"/>
          <w:sz w:val="24"/>
          <w:szCs w:val="24"/>
          <w:lang w:val="ru-RU"/>
        </w:rPr>
      </w:pPr>
      <w:r w:rsidRPr="00420F78">
        <w:rPr>
          <w:rFonts w:ascii="Times New Roman" w:eastAsia="OfficinaSansBoldITC" w:hAnsi="Times New Roman"/>
          <w:sz w:val="24"/>
          <w:szCs w:val="24"/>
          <w:lang w:val="ru-RU"/>
        </w:rPr>
        <w:t>2)</w:t>
      </w:r>
      <w:r w:rsidRPr="00420F78">
        <w:rPr>
          <w:rFonts w:ascii="Times New Roman" w:eastAsia="OfficinaSansBoldITC" w:hAnsi="Times New Roman"/>
          <w:sz w:val="24"/>
          <w:szCs w:val="24"/>
        </w:rPr>
        <w:t> </w:t>
      </w:r>
      <w:r w:rsidRPr="00420F78">
        <w:rPr>
          <w:rFonts w:ascii="Times New Roman" w:eastAsia="OfficinaSansBoldITC" w:hAnsi="Times New Roman"/>
          <w:sz w:val="24"/>
          <w:szCs w:val="24"/>
          <w:lang w:val="ru-RU"/>
        </w:rPr>
        <w:t>патриотического воспитания: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России; 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="OfficinaSansBoldITC" w:hAnsi="Times New Roman"/>
          <w:sz w:val="24"/>
          <w:szCs w:val="24"/>
          <w:lang w:val="ru-RU"/>
        </w:rPr>
      </w:pPr>
      <w:r w:rsidRPr="00420F78">
        <w:rPr>
          <w:rFonts w:ascii="Times New Roman" w:eastAsia="OfficinaSansBoldITC" w:hAnsi="Times New Roman"/>
          <w:sz w:val="24"/>
          <w:szCs w:val="24"/>
          <w:lang w:val="ru-RU"/>
        </w:rPr>
        <w:t>3)</w:t>
      </w:r>
      <w:r w:rsidRPr="00420F78">
        <w:rPr>
          <w:rFonts w:ascii="Times New Roman" w:eastAsia="OfficinaSansBoldITC" w:hAnsi="Times New Roman"/>
          <w:sz w:val="24"/>
          <w:szCs w:val="24"/>
        </w:rPr>
        <w:t> </w:t>
      </w:r>
      <w:r w:rsidRPr="00420F78">
        <w:rPr>
          <w:rFonts w:ascii="Times New Roman" w:eastAsia="OfficinaSansBoldITC" w:hAnsi="Times New Roman"/>
          <w:sz w:val="24"/>
          <w:szCs w:val="24"/>
          <w:lang w:val="ru-RU"/>
        </w:rPr>
        <w:t>духовно-нравственного воспитания: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 xml:space="preserve">ориентация на моральные ценности и нормы в ситуациях нравственного выбора с оценкой поведения и поступков персонажей литературных произведений;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="OfficinaSansBoldITC" w:hAnsi="Times New Roman"/>
          <w:sz w:val="24"/>
          <w:szCs w:val="24"/>
          <w:lang w:val="ru-RU"/>
        </w:rPr>
      </w:pPr>
      <w:r w:rsidRPr="00420F78">
        <w:rPr>
          <w:rFonts w:ascii="Times New Roman" w:eastAsia="OfficinaSansBoldITC" w:hAnsi="Times New Roman"/>
          <w:sz w:val="24"/>
          <w:szCs w:val="24"/>
          <w:lang w:val="ru-RU"/>
        </w:rPr>
        <w:t>4)</w:t>
      </w:r>
      <w:r w:rsidRPr="00420F78">
        <w:rPr>
          <w:rFonts w:ascii="Times New Roman" w:eastAsia="OfficinaSansBoldITC" w:hAnsi="Times New Roman"/>
          <w:sz w:val="24"/>
          <w:szCs w:val="24"/>
        </w:rPr>
        <w:t> </w:t>
      </w:r>
      <w:r w:rsidRPr="00420F78">
        <w:rPr>
          <w:rFonts w:ascii="Times New Roman" w:eastAsia="OfficinaSansBoldITC" w:hAnsi="Times New Roman"/>
          <w:sz w:val="24"/>
          <w:szCs w:val="24"/>
          <w:lang w:val="ru-RU"/>
        </w:rPr>
        <w:t>эстетического воспитания: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 xml:space="preserve"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 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 xml:space="preserve">осознание важности художественной литературы и культуры как средства коммуникации и самовыражения; 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="OfficinaSansBoldITC" w:hAnsi="Times New Roman"/>
          <w:sz w:val="24"/>
          <w:szCs w:val="24"/>
          <w:lang w:val="ru-RU"/>
        </w:rPr>
      </w:pPr>
      <w:r w:rsidRPr="00420F78">
        <w:rPr>
          <w:rFonts w:ascii="Times New Roman" w:eastAsia="OfficinaSansBoldITC" w:hAnsi="Times New Roman"/>
          <w:sz w:val="24"/>
          <w:szCs w:val="24"/>
          <w:lang w:val="ru-RU"/>
        </w:rPr>
        <w:t>5)</w:t>
      </w:r>
      <w:r w:rsidRPr="00420F78">
        <w:rPr>
          <w:rFonts w:ascii="Times New Roman" w:eastAsia="OfficinaSansBoldITC" w:hAnsi="Times New Roman"/>
          <w:sz w:val="24"/>
          <w:szCs w:val="24"/>
        </w:rPr>
        <w:t> </w:t>
      </w:r>
      <w:r w:rsidRPr="00420F78">
        <w:rPr>
          <w:rFonts w:ascii="Times New Roman" w:eastAsia="OfficinaSansBoldITC" w:hAnsi="Times New Roman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 xml:space="preserve">осознание ценности жизни с использованием собственного жизненного и читательского опыта, ответственного отношения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психического здоровья, соблюдение правил безопасности, в том числе навыки безопасного поведения в Интернете;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цели, умение принимать себя и других, не осуждая; </w:t>
      </w:r>
      <w:r w:rsidRPr="00420F78">
        <w:rPr>
          <w:rFonts w:ascii="Times New Roman" w:eastAsia="SchoolBookSanPin" w:hAnsi="Times New Roman"/>
          <w:position w:val="1"/>
          <w:sz w:val="24"/>
          <w:szCs w:val="24"/>
          <w:lang w:val="ru-RU"/>
        </w:rPr>
        <w:t>умение осознавать эмоциональное состояние себя и других, опираясь на примеры из литературных произведений, управлять собственным эмоциональным состоянием, сформированность навыка рефлексии, признание своего права на ошибку и такого же права другого человека с оценкой поступков литературных героев;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="OfficinaSansBoldITC" w:hAnsi="Times New Roman"/>
          <w:sz w:val="24"/>
          <w:szCs w:val="24"/>
          <w:lang w:val="ru-RU"/>
        </w:rPr>
      </w:pPr>
      <w:r w:rsidRPr="00420F78">
        <w:rPr>
          <w:rFonts w:ascii="Times New Roman" w:eastAsia="OfficinaSansBoldITC" w:hAnsi="Times New Roman"/>
          <w:sz w:val="24"/>
          <w:szCs w:val="24"/>
          <w:lang w:val="ru-RU"/>
        </w:rPr>
        <w:t>6)</w:t>
      </w:r>
      <w:r w:rsidRPr="00420F78">
        <w:rPr>
          <w:rFonts w:ascii="Times New Roman" w:eastAsia="OfficinaSansBoldITC" w:hAnsi="Times New Roman"/>
          <w:sz w:val="24"/>
          <w:szCs w:val="24"/>
        </w:rPr>
        <w:t> </w:t>
      </w:r>
      <w:r w:rsidRPr="00420F78">
        <w:rPr>
          <w:rFonts w:ascii="Times New Roman" w:eastAsia="OfficinaSansBoldITC" w:hAnsi="Times New Roman"/>
          <w:sz w:val="24"/>
          <w:szCs w:val="24"/>
          <w:lang w:val="ru-RU"/>
        </w:rPr>
        <w:t>трудового воспитания: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>установка на активное участие в решении практических задач (в рамках семьи, образовательной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lastRenderedPageBreak/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 готовность адаптироваться в профессиональной среде; уважение к труду и результатам трудовой деятельности, в том числе при изучении произведений русского фольклора и литературы,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="OfficinaSansBoldITC" w:hAnsi="Times New Roman"/>
          <w:sz w:val="24"/>
          <w:szCs w:val="24"/>
          <w:lang w:val="ru-RU"/>
        </w:rPr>
      </w:pPr>
      <w:r w:rsidRPr="00420F78">
        <w:rPr>
          <w:rFonts w:ascii="Times New Roman" w:eastAsia="OfficinaSansBoldITC" w:hAnsi="Times New Roman"/>
          <w:sz w:val="24"/>
          <w:szCs w:val="24"/>
          <w:lang w:val="ru-RU"/>
        </w:rPr>
        <w:t>7)</w:t>
      </w:r>
      <w:r w:rsidRPr="00420F78">
        <w:rPr>
          <w:rFonts w:ascii="Times New Roman" w:eastAsia="OfficinaSansBoldITC" w:hAnsi="Times New Roman"/>
          <w:sz w:val="24"/>
          <w:szCs w:val="24"/>
        </w:rPr>
        <w:t> </w:t>
      </w:r>
      <w:r w:rsidRPr="00420F78">
        <w:rPr>
          <w:rFonts w:ascii="Times New Roman" w:eastAsia="OfficinaSansBoldITC" w:hAnsi="Times New Roman"/>
          <w:sz w:val="24"/>
          <w:szCs w:val="24"/>
          <w:lang w:val="ru-RU"/>
        </w:rPr>
        <w:t>экологического воспитания: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осознание своей роли как гражданина и потребителя в условиях взаимосвязи природной, технологической и социальной среды, готовность к участию в практической деятельности экологической направленности;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="OfficinaSansBoldITC" w:hAnsi="Times New Roman"/>
          <w:sz w:val="24"/>
          <w:szCs w:val="24"/>
          <w:lang w:val="ru-RU"/>
        </w:rPr>
      </w:pPr>
      <w:r w:rsidRPr="00420F78">
        <w:rPr>
          <w:rFonts w:ascii="Times New Roman" w:eastAsia="OfficinaSansBoldITC" w:hAnsi="Times New Roman"/>
          <w:sz w:val="24"/>
          <w:szCs w:val="24"/>
          <w:lang w:val="ru-RU"/>
        </w:rPr>
        <w:t>8)</w:t>
      </w:r>
      <w:r w:rsidRPr="00420F78">
        <w:rPr>
          <w:rFonts w:ascii="Times New Roman" w:eastAsia="OfficinaSansBoldITC" w:hAnsi="Times New Roman"/>
          <w:sz w:val="24"/>
          <w:szCs w:val="24"/>
        </w:rPr>
        <w:t> </w:t>
      </w:r>
      <w:r w:rsidRPr="00420F78">
        <w:rPr>
          <w:rFonts w:ascii="Times New Roman" w:eastAsia="OfficinaSansBoldITC" w:hAnsi="Times New Roman"/>
          <w:sz w:val="24"/>
          <w:szCs w:val="24"/>
          <w:lang w:val="ru-RU"/>
        </w:rPr>
        <w:t>ценности научного познания: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использованием изученных и самостоятельно прочитанных литературных произведений; 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>овладение языковой и читательской культурой как средством познания мира, овладение основными навыками исследовательской деятельности с учётом специфики литературного образования,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>9)</w:t>
      </w:r>
      <w:r w:rsidRPr="00420F78">
        <w:rPr>
          <w:rFonts w:ascii="Times New Roman" w:eastAsia="SchoolBookSanPin" w:hAnsi="Times New Roman"/>
          <w:sz w:val="24"/>
          <w:szCs w:val="24"/>
        </w:rPr>
        <w:t> </w:t>
      </w:r>
      <w:r w:rsidRPr="00420F78">
        <w:rPr>
          <w:rFonts w:ascii="Times New Roman" w:eastAsia="SchoolBookSanPin" w:hAnsi="Times New Roman"/>
          <w:sz w:val="24"/>
          <w:szCs w:val="24"/>
          <w:lang w:val="ru-RU"/>
        </w:rPr>
        <w:t>обеспечение адаптации обучающегося к изменяющимся условиям социальной и природной среды: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изучение и оценка социальных ролей персонажей литературных произведений;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>потребность во взаимодействии в условиях неопределённости, открытость опыту и знаниям других, 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других, 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развитие, умение оперировать основными понятиями, терминами и представлениями в области концепции устойчивого развития; анализировать и выявлять взаимосвязи природы, общества и экономики;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val="ru-RU"/>
        </w:rPr>
      </w:pPr>
      <w:r w:rsidRPr="00420F78">
        <w:rPr>
          <w:rFonts w:ascii="Times New Roman" w:eastAsia="SchoolBookSanPin" w:hAnsi="Times New Roman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 читательский опыт; воспринимать стрессовую ситуацию как вызов, требующий контрмер, оценивать ситуацию стресса, корректировать принимаемые решения и действия; формулировать и оценивать риски и последствия, формировать опыт, находить позитивное в произошедшей ситуации; быть готовым действовать в отсутствии гарантий успеха.</w:t>
      </w:r>
    </w:p>
    <w:p w:rsidR="00420F78" w:rsidRPr="00420F78" w:rsidRDefault="00420F78" w:rsidP="00420F78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5" w:name="_Toc101980128"/>
      <w:bookmarkStart w:id="6" w:name="_Toc151639674"/>
    </w:p>
    <w:p w:rsidR="00420F78" w:rsidRPr="00420F78" w:rsidRDefault="00420F78" w:rsidP="00420F78">
      <w:pPr>
        <w:pStyle w:val="3"/>
        <w:spacing w:before="160" w:after="120"/>
        <w:rPr>
          <w:rFonts w:ascii="Times New Roman" w:hAnsi="Times New Roman"/>
          <w:b/>
          <w:color w:val="auto"/>
        </w:rPr>
      </w:pPr>
      <w:bookmarkStart w:id="7" w:name="_Toc153892662"/>
      <w:r w:rsidRPr="00420F78">
        <w:rPr>
          <w:rFonts w:ascii="Times New Roman" w:hAnsi="Times New Roman"/>
          <w:b/>
          <w:color w:val="auto"/>
        </w:rPr>
        <w:lastRenderedPageBreak/>
        <w:t>Метапредметные результаты</w:t>
      </w:r>
      <w:bookmarkEnd w:id="5"/>
      <w:bookmarkEnd w:id="6"/>
      <w:bookmarkEnd w:id="7"/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  <w:t>Овладение универсальными учебными познавательными действиями: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выделять характерные черты, присущие различным образам литературных героев, давать им обобщенную характеристику;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устанавливать причинно-следственные связи при чтении литературных произведений;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находить в тексте</w:t>
      </w:r>
      <w:r w:rsidRPr="00420F78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информацию и формулировать выводы;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владеть смысловым чтением; использовать смысловое чтение для извлечения и обобщения информации из одного или нескольких источников с учетом поставленных целей;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формировать читательскую грамотность; 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аргументировать свою позицию, мнение;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создавать, использовать, преобразовывать планы (простые и развернутые) для решения учебных задач при написании аннотации, сочинения, эссе, литературно-творческой работы;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  <w:t>Овладение универсальными учебными коммуникативными действиями: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осознанно использовать речевые средства в соответствии с задачей коммуникации, для выражения своих чувств, мыслей и потребностей;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формулировать суждения, выражать эмоции в соответствии с условиями и целями общения;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задавать вопросы по существу обсуждаемой темы в ходе диалога или дискуссии;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с помощью педагога или самостоятельно составлять устные и письменные тексты с использованием литературных произведений для выступления перед аудиторией;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отстаивать свое мнение, точку зрения; 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формировать и развивать компетентности в области использования информационно-коммуникационных технологий.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  <w:t>Овладение универсальными учебными регулятивными действиями: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 в области литературы;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оценивать правильность выполнения учебной задачи, собственные возможности ее решения;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различать и называть собственные эмоции, возникающие при прочтении литературных произведений или при знакомстве с биографиями писателей;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анализировать причины эмоций литературных персонажей и адекватно называть их;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ставить себя на место литературного персонажа, понимать его мотивы и намерения.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</w:p>
    <w:p w:rsidR="00420F78" w:rsidRPr="00420F78" w:rsidRDefault="00420F78" w:rsidP="00420F78">
      <w:pPr>
        <w:pStyle w:val="3"/>
        <w:spacing w:before="160" w:after="120"/>
        <w:rPr>
          <w:rFonts w:ascii="Times New Roman" w:hAnsi="Times New Roman"/>
          <w:b/>
          <w:color w:val="auto"/>
        </w:rPr>
      </w:pPr>
      <w:bookmarkStart w:id="8" w:name="_Toc101980129"/>
      <w:bookmarkStart w:id="9" w:name="_Toc151639675"/>
      <w:bookmarkStart w:id="10" w:name="_Toc153892663"/>
      <w:r w:rsidRPr="00420F78">
        <w:rPr>
          <w:rFonts w:ascii="Times New Roman" w:hAnsi="Times New Roman"/>
          <w:b/>
          <w:color w:val="auto"/>
        </w:rPr>
        <w:t>Предметные результаты</w:t>
      </w:r>
      <w:bookmarkEnd w:id="8"/>
      <w:bookmarkEnd w:id="9"/>
      <w:bookmarkEnd w:id="10"/>
      <w:r w:rsidRPr="00420F78">
        <w:rPr>
          <w:rFonts w:ascii="Times New Roman" w:hAnsi="Times New Roman"/>
          <w:b/>
          <w:color w:val="auto"/>
        </w:rPr>
        <w:t xml:space="preserve">  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1) иметь представления об общечеловеческой и духовно-нравственной ценности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lastRenderedPageBreak/>
        <w:t xml:space="preserve">2) иметь представления о специфике литературы как вида словесного искусства, выявлять отличия художественного текста от текста научного, делового, публицистического; 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3) проводить, с опорой на план, смысловой анализ произведений фольклора и художественной литературы; воспринимать, анализировать и оценивать прочитанное (с учётом актуального уровня развития обучающихся с ЗПР), иметь представление, что в литературных произведениях отражена художественная картина мира: 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- анализировать с направляющей помощью педагога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проблематики произведений (с учётом актуального уровня развития обучающихся с ЗПР); 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- 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поэма, песня); тема, идея, проблематика;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герой; портрет, пейзаж, интерьер; юмор, ирония; эпитет, метафора, сравнение; олицетворение, гипербола; антитеза, аллегория; стихотворный метр (хорей, ямб, дактиль), ритм, рифма, строфа;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- выделять, с направляющей помощью педагога, в произведениях элементы художественной формы и обнаруживать связи между ними; 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- сопоставлять по плану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- сопоставлять изученные произведения художественной литературы с произведениями других видов искусства (живопись, музыка, театр, кино);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4) выразительно читать стихи и прозу, в том числе наизусть (не менее 6–7 поэтических произведений, не выученных ранее), передавая личное отношение к произведению (с учётом актуального уровня развития обучающихся с ЗПР);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5) 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6) участвовать в беседе и диалоге о прочитанном произведении, давать аргументированную оценку прочитанному;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7) создавать устные и письменные высказывания разных жанров (объёмом не менее 100–110 слов), писать сочинение-рассуждение по заданной теме с опорой на прочитанные произведения; *с направляющей помощью педагога исправлять и редактировать собственные письменные тексты</w:t>
      </w:r>
      <w:r w:rsidRPr="00420F78">
        <w:rPr>
          <w:rFonts w:ascii="Times New Roman" w:eastAsiaTheme="minorEastAsia" w:hAnsi="Times New Roman" w:cs="Times New Roman"/>
          <w:sz w:val="24"/>
          <w:szCs w:val="24"/>
          <w:vertAlign w:val="superscript"/>
          <w:lang w:val="ru-RU" w:eastAsia="ru-RU"/>
        </w:rPr>
        <w:t>*</w:t>
      </w: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;</w:t>
      </w:r>
      <w:r w:rsidRPr="00420F78">
        <w:rPr>
          <w:rFonts w:ascii="Times New Roman" w:eastAsiaTheme="minorEastAsia" w:hAnsi="Times New Roman" w:cs="Times New Roman"/>
          <w:i/>
          <w:sz w:val="24"/>
          <w:szCs w:val="24"/>
          <w:lang w:val="ru-RU" w:eastAsia="ru-RU"/>
        </w:rPr>
        <w:t xml:space="preserve"> </w:t>
      </w: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с направляющей помощью педагога собирать материал и обрабатывать информацию, необходимую для составления плана, таблицы, схемы, доклада, конспекта на предложенную педагогом литературную тему;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8) с направляющей помощью педагога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9) осознавать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 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10) планировать своё досуговое чтение, обогащать свой круг чтения по рекомендациям педагога, в том числе за счёт произведений современной литературы для детей и подростков;</w:t>
      </w:r>
    </w:p>
    <w:p w:rsidR="00420F78" w:rsidRPr="00420F78" w:rsidRDefault="00420F78" w:rsidP="00420F7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11) участвовать в коллективной и индивидуальной проектной или исследовательской деятельности и публично представлять полученные результаты; </w:t>
      </w:r>
    </w:p>
    <w:p w:rsidR="00706F39" w:rsidRPr="00420F78" w:rsidRDefault="00420F78" w:rsidP="00420F78">
      <w:pPr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lastRenderedPageBreak/>
        <w:t>12) развивать умение использовать энциклопедии, словари и</w:t>
      </w:r>
      <w:r w:rsidRPr="00420F78">
        <w:rPr>
          <w:rFonts w:ascii="Times New Roman" w:eastAsiaTheme="minorEastAsia" w:hAnsi="Times New Roman" w:cs="Times New Roman"/>
          <w:sz w:val="24"/>
          <w:szCs w:val="24"/>
          <w:lang w:eastAsia="ru-RU"/>
        </w:rPr>
        <w:t> </w:t>
      </w:r>
      <w:r w:rsidRPr="00420F78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справочники, в том числе в электронной форме; самостоятельно пользоваться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420F78" w:rsidRPr="00420F78" w:rsidRDefault="00420F78" w:rsidP="00420F78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420F78">
        <w:rPr>
          <w:rFonts w:ascii="Times New Roman" w:hAnsi="Times New Roman"/>
          <w:b/>
          <w:bCs/>
          <w:sz w:val="24"/>
          <w:szCs w:val="24"/>
          <w:lang w:val="ru-RU"/>
        </w:rPr>
        <w:t>6.Содержание учебного предмета, коррекционного курса</w:t>
      </w:r>
      <w:r w:rsidR="00AB4F30">
        <w:rPr>
          <w:rFonts w:ascii="Times New Roman" w:hAnsi="Times New Roman"/>
          <w:b/>
          <w:bCs/>
          <w:sz w:val="24"/>
          <w:szCs w:val="24"/>
          <w:lang w:val="ru-RU"/>
        </w:rPr>
        <w:t>. Литература 7</w:t>
      </w:r>
      <w:r w:rsidRPr="00420F78">
        <w:rPr>
          <w:rFonts w:ascii="Times New Roman" w:hAnsi="Times New Roman"/>
          <w:b/>
          <w:bCs/>
          <w:sz w:val="24"/>
          <w:szCs w:val="24"/>
          <w:lang w:val="ru-RU"/>
        </w:rPr>
        <w:t xml:space="preserve"> класс.</w:t>
      </w:r>
    </w:p>
    <w:p w:rsidR="00116C5D" w:rsidRPr="00116C5D" w:rsidRDefault="00116C5D" w:rsidP="00116C5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6C5D">
        <w:rPr>
          <w:rFonts w:ascii="Times New Roman" w:hAnsi="Times New Roman" w:cs="Times New Roman"/>
          <w:b/>
          <w:bCs/>
          <w:sz w:val="24"/>
          <w:szCs w:val="24"/>
          <w:lang w:val="ru-RU"/>
        </w:rPr>
        <w:t>Древнерусская литература.</w:t>
      </w:r>
    </w:p>
    <w:p w:rsidR="00116C5D" w:rsidRPr="00116C5D" w:rsidRDefault="00116C5D" w:rsidP="00116C5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6C5D">
        <w:rPr>
          <w:rFonts w:ascii="Times New Roman" w:hAnsi="Times New Roman" w:cs="Times New Roman"/>
          <w:b/>
          <w:bCs/>
          <w:sz w:val="24"/>
          <w:szCs w:val="24"/>
          <w:lang w:val="ru-RU"/>
        </w:rPr>
        <w:t>Древнерусские повести</w:t>
      </w:r>
      <w:r w:rsidRPr="00116C5D">
        <w:rPr>
          <w:rFonts w:ascii="Times New Roman" w:hAnsi="Times New Roman" w:cs="Times New Roman"/>
          <w:sz w:val="24"/>
          <w:szCs w:val="24"/>
          <w:lang w:val="ru-RU"/>
        </w:rPr>
        <w:t> 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 xml:space="preserve">одна повесть по выбору). Например, «Поучение» Владимира Мономаха (в сокращении) и 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другие.‌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>‌</w:t>
      </w:r>
    </w:p>
    <w:p w:rsidR="00116C5D" w:rsidRPr="00116C5D" w:rsidRDefault="00116C5D" w:rsidP="00116C5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6C5D">
        <w:rPr>
          <w:rFonts w:ascii="Times New Roman" w:hAnsi="Times New Roman" w:cs="Times New Roman"/>
          <w:b/>
          <w:bCs/>
          <w:sz w:val="24"/>
          <w:szCs w:val="24"/>
          <w:lang w:val="ru-RU"/>
        </w:rPr>
        <w:t>Литература первой половины XIX века.</w:t>
      </w:r>
    </w:p>
    <w:p w:rsidR="00116C5D" w:rsidRPr="00116C5D" w:rsidRDefault="00116C5D" w:rsidP="00116C5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6C5D">
        <w:rPr>
          <w:rFonts w:ascii="Times New Roman" w:hAnsi="Times New Roman" w:cs="Times New Roman"/>
          <w:b/>
          <w:bCs/>
          <w:sz w:val="24"/>
          <w:szCs w:val="24"/>
          <w:lang w:val="ru-RU"/>
        </w:rPr>
        <w:t>А. С. Пушкин. </w:t>
      </w:r>
      <w:r w:rsidRPr="00116C5D">
        <w:rPr>
          <w:rFonts w:ascii="Times New Roman" w:hAnsi="Times New Roman" w:cs="Times New Roman"/>
          <w:sz w:val="24"/>
          <w:szCs w:val="24"/>
          <w:lang w:val="ru-RU"/>
        </w:rPr>
        <w:t>Стихотворения 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>не менее четырёх). Например, «Во глубине сибирских руд…», «19 октября» («Роняет лес багряный свой убор…»), «И. И. Пущину», «На холмах Грузии лежит ночная мгла…», и другие.‌‌ «Повести Белкина» ‌(«Станционный смотритель» и другие).‌‌ Поэма «Полтава»‌ (фрагмент).‌‌</w:t>
      </w:r>
    </w:p>
    <w:p w:rsidR="00116C5D" w:rsidRPr="00116C5D" w:rsidRDefault="00116C5D" w:rsidP="00116C5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6C5D">
        <w:rPr>
          <w:rFonts w:ascii="Times New Roman" w:hAnsi="Times New Roman" w:cs="Times New Roman"/>
          <w:b/>
          <w:bCs/>
          <w:sz w:val="24"/>
          <w:szCs w:val="24"/>
          <w:lang w:val="ru-RU"/>
        </w:rPr>
        <w:t>М. Ю. Лермонтов. </w:t>
      </w:r>
      <w:r w:rsidRPr="00116C5D">
        <w:rPr>
          <w:rFonts w:ascii="Times New Roman" w:hAnsi="Times New Roman" w:cs="Times New Roman"/>
          <w:sz w:val="24"/>
          <w:szCs w:val="24"/>
          <w:lang w:val="ru-RU"/>
        </w:rPr>
        <w:t>Стихотворения 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 xml:space="preserve">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другие.‌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>‌ «Песня про царя Ивана Васильевича, молодого опричника и удалого купца Калашникова».</w:t>
      </w:r>
    </w:p>
    <w:p w:rsidR="00116C5D" w:rsidRPr="00116C5D" w:rsidRDefault="00116C5D" w:rsidP="00116C5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6C5D">
        <w:rPr>
          <w:rFonts w:ascii="Times New Roman" w:hAnsi="Times New Roman" w:cs="Times New Roman"/>
          <w:b/>
          <w:bCs/>
          <w:sz w:val="24"/>
          <w:szCs w:val="24"/>
          <w:lang w:val="ru-RU"/>
        </w:rPr>
        <w:t>Н. В. Гоголь. </w:t>
      </w:r>
      <w:r w:rsidRPr="00116C5D">
        <w:rPr>
          <w:rFonts w:ascii="Times New Roman" w:hAnsi="Times New Roman" w:cs="Times New Roman"/>
          <w:sz w:val="24"/>
          <w:szCs w:val="24"/>
          <w:lang w:val="ru-RU"/>
        </w:rPr>
        <w:t>Повесть «Тарас Бульба».</w:t>
      </w:r>
    </w:p>
    <w:p w:rsidR="00116C5D" w:rsidRPr="00116C5D" w:rsidRDefault="00116C5D" w:rsidP="00116C5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6C5D">
        <w:rPr>
          <w:rFonts w:ascii="Times New Roman" w:hAnsi="Times New Roman" w:cs="Times New Roman"/>
          <w:b/>
          <w:bCs/>
          <w:sz w:val="24"/>
          <w:szCs w:val="24"/>
          <w:lang w:val="ru-RU"/>
        </w:rPr>
        <w:br/>
      </w:r>
    </w:p>
    <w:p w:rsidR="00116C5D" w:rsidRPr="00116C5D" w:rsidRDefault="00116C5D" w:rsidP="00116C5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6C5D">
        <w:rPr>
          <w:rFonts w:ascii="Times New Roman" w:hAnsi="Times New Roman" w:cs="Times New Roman"/>
          <w:b/>
          <w:bCs/>
          <w:sz w:val="24"/>
          <w:szCs w:val="24"/>
          <w:lang w:val="ru-RU"/>
        </w:rPr>
        <w:t>Литература второй половины XIX века.</w:t>
      </w:r>
    </w:p>
    <w:p w:rsidR="00116C5D" w:rsidRPr="00116C5D" w:rsidRDefault="00116C5D" w:rsidP="00116C5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6C5D">
        <w:rPr>
          <w:rFonts w:ascii="Times New Roman" w:hAnsi="Times New Roman" w:cs="Times New Roman"/>
          <w:b/>
          <w:bCs/>
          <w:sz w:val="24"/>
          <w:szCs w:val="24"/>
          <w:lang w:val="ru-RU"/>
        </w:rPr>
        <w:t>И. С. Тургенев.</w:t>
      </w:r>
      <w:r w:rsidRPr="00116C5D">
        <w:rPr>
          <w:rFonts w:ascii="Times New Roman" w:hAnsi="Times New Roman" w:cs="Times New Roman"/>
          <w:sz w:val="24"/>
          <w:szCs w:val="24"/>
          <w:lang w:val="ru-RU"/>
        </w:rPr>
        <w:t> Рассказы из цикла «Записки охотника» 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 xml:space="preserve">два по выбору). Например, «Бирюк», «Хорь и </w:t>
      </w:r>
      <w:proofErr w:type="spellStart"/>
      <w:r w:rsidRPr="00116C5D">
        <w:rPr>
          <w:rFonts w:ascii="Times New Roman" w:hAnsi="Times New Roman" w:cs="Times New Roman"/>
          <w:sz w:val="24"/>
          <w:szCs w:val="24"/>
          <w:lang w:val="ru-RU"/>
        </w:rPr>
        <w:t>Калиныч</w:t>
      </w:r>
      <w:proofErr w:type="spellEnd"/>
      <w:r w:rsidRPr="00116C5D">
        <w:rPr>
          <w:rFonts w:ascii="Times New Roman" w:hAnsi="Times New Roman" w:cs="Times New Roman"/>
          <w:sz w:val="24"/>
          <w:szCs w:val="24"/>
          <w:lang w:val="ru-RU"/>
        </w:rPr>
        <w:t xml:space="preserve">» и 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другие.‌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>‌ Стихотворения в прозе, ‌например, «Русский язык», «Воробей» и другие.‌‌</w:t>
      </w:r>
    </w:p>
    <w:p w:rsidR="00116C5D" w:rsidRPr="00116C5D" w:rsidRDefault="00116C5D" w:rsidP="00116C5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6C5D">
        <w:rPr>
          <w:rFonts w:ascii="Times New Roman" w:hAnsi="Times New Roman" w:cs="Times New Roman"/>
          <w:b/>
          <w:bCs/>
          <w:sz w:val="24"/>
          <w:szCs w:val="24"/>
          <w:lang w:val="ru-RU"/>
        </w:rPr>
        <w:t>Л. Н. Толстой. </w:t>
      </w:r>
      <w:r w:rsidRPr="00116C5D">
        <w:rPr>
          <w:rFonts w:ascii="Times New Roman" w:hAnsi="Times New Roman" w:cs="Times New Roman"/>
          <w:sz w:val="24"/>
          <w:szCs w:val="24"/>
          <w:lang w:val="ru-RU"/>
        </w:rPr>
        <w:t>Рассказ «После бала».</w:t>
      </w:r>
    </w:p>
    <w:p w:rsidR="00116C5D" w:rsidRPr="00116C5D" w:rsidRDefault="00116C5D" w:rsidP="00116C5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6C5D">
        <w:rPr>
          <w:rFonts w:ascii="Times New Roman" w:hAnsi="Times New Roman" w:cs="Times New Roman"/>
          <w:b/>
          <w:bCs/>
          <w:sz w:val="24"/>
          <w:szCs w:val="24"/>
          <w:lang w:val="ru-RU"/>
        </w:rPr>
        <w:t>Н. А. Некрасов.</w:t>
      </w:r>
      <w:r w:rsidRPr="00116C5D">
        <w:rPr>
          <w:rFonts w:ascii="Times New Roman" w:hAnsi="Times New Roman" w:cs="Times New Roman"/>
          <w:sz w:val="24"/>
          <w:szCs w:val="24"/>
          <w:lang w:val="ru-RU"/>
        </w:rPr>
        <w:t> Стихотворения 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 xml:space="preserve">не менее двух). Например, «Размышления у парадного подъезда», «Железная дорога» и 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другие.‌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>‌</w:t>
      </w:r>
    </w:p>
    <w:p w:rsidR="00116C5D" w:rsidRPr="00116C5D" w:rsidRDefault="00116C5D" w:rsidP="00116C5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6C5D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Поэзия второй половины XIX века.</w:t>
      </w:r>
      <w:r w:rsidRPr="00116C5D">
        <w:rPr>
          <w:rFonts w:ascii="Times New Roman" w:hAnsi="Times New Roman" w:cs="Times New Roman"/>
          <w:sz w:val="24"/>
          <w:szCs w:val="24"/>
          <w:lang w:val="ru-RU"/>
        </w:rPr>
        <w:t> ‌Ф. И. Тютчев, А. А. Фет, А. К. Толстой и другие (не менее двух стихотворений по выбору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).‌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>‌</w:t>
      </w:r>
    </w:p>
    <w:p w:rsidR="00116C5D" w:rsidRPr="00116C5D" w:rsidRDefault="00116C5D" w:rsidP="00116C5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6C5D">
        <w:rPr>
          <w:rFonts w:ascii="Times New Roman" w:hAnsi="Times New Roman" w:cs="Times New Roman"/>
          <w:b/>
          <w:bCs/>
          <w:sz w:val="24"/>
          <w:szCs w:val="24"/>
          <w:lang w:val="ru-RU"/>
        </w:rPr>
        <w:t>М. Е. Салтыков-Щедрин. </w:t>
      </w:r>
      <w:r w:rsidRPr="00116C5D">
        <w:rPr>
          <w:rFonts w:ascii="Times New Roman" w:hAnsi="Times New Roman" w:cs="Times New Roman"/>
          <w:sz w:val="24"/>
          <w:szCs w:val="24"/>
          <w:lang w:val="ru-RU"/>
        </w:rPr>
        <w:t>Сказки 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 xml:space="preserve">одна по выбору). Например, «Повесть о том, как один мужик двух генералов прокормил», «Дикий помещик», «Премудрый </w:t>
      </w:r>
      <w:proofErr w:type="spellStart"/>
      <w:r w:rsidRPr="00116C5D">
        <w:rPr>
          <w:rFonts w:ascii="Times New Roman" w:hAnsi="Times New Roman" w:cs="Times New Roman"/>
          <w:sz w:val="24"/>
          <w:szCs w:val="24"/>
          <w:lang w:val="ru-RU"/>
        </w:rPr>
        <w:t>пискарь</w:t>
      </w:r>
      <w:proofErr w:type="spellEnd"/>
      <w:r w:rsidRPr="00116C5D">
        <w:rPr>
          <w:rFonts w:ascii="Times New Roman" w:hAnsi="Times New Roman" w:cs="Times New Roman"/>
          <w:sz w:val="24"/>
          <w:szCs w:val="24"/>
          <w:lang w:val="ru-RU"/>
        </w:rPr>
        <w:t xml:space="preserve">» и 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другие.‌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>‌</w:t>
      </w:r>
    </w:p>
    <w:p w:rsidR="00116C5D" w:rsidRPr="00116C5D" w:rsidRDefault="00116C5D" w:rsidP="00116C5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6C5D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Произведения отечественных и зарубежных писателей на историческую тем</w:t>
      </w:r>
      <w:r w:rsidRPr="00116C5D">
        <w:rPr>
          <w:rFonts w:ascii="Times New Roman" w:hAnsi="Times New Roman" w:cs="Times New Roman"/>
          <w:sz w:val="24"/>
          <w:szCs w:val="24"/>
          <w:lang w:val="ru-RU"/>
        </w:rPr>
        <w:t>у 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 xml:space="preserve">не менее двух). Например, А. К. Толстого, Р. </w:t>
      </w:r>
      <w:proofErr w:type="spellStart"/>
      <w:r w:rsidRPr="00116C5D">
        <w:rPr>
          <w:rFonts w:ascii="Times New Roman" w:hAnsi="Times New Roman" w:cs="Times New Roman"/>
          <w:sz w:val="24"/>
          <w:szCs w:val="24"/>
          <w:lang w:val="ru-RU"/>
        </w:rPr>
        <w:t>Сабатини</w:t>
      </w:r>
      <w:proofErr w:type="spellEnd"/>
      <w:r w:rsidRPr="00116C5D">
        <w:rPr>
          <w:rFonts w:ascii="Times New Roman" w:hAnsi="Times New Roman" w:cs="Times New Roman"/>
          <w:sz w:val="24"/>
          <w:szCs w:val="24"/>
          <w:lang w:val="ru-RU"/>
        </w:rPr>
        <w:t xml:space="preserve">, Ф. 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Купера.‌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>‌</w:t>
      </w:r>
    </w:p>
    <w:p w:rsidR="00116C5D" w:rsidRPr="00116C5D" w:rsidRDefault="00116C5D" w:rsidP="00116C5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6C5D" w:rsidRPr="00116C5D" w:rsidRDefault="00116C5D" w:rsidP="00116C5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6C5D">
        <w:rPr>
          <w:rFonts w:ascii="Times New Roman" w:hAnsi="Times New Roman" w:cs="Times New Roman"/>
          <w:b/>
          <w:bCs/>
          <w:sz w:val="24"/>
          <w:szCs w:val="24"/>
          <w:lang w:val="ru-RU"/>
        </w:rPr>
        <w:t>Литература конца XIX – начала XX века.</w:t>
      </w:r>
    </w:p>
    <w:p w:rsidR="00116C5D" w:rsidRPr="00116C5D" w:rsidRDefault="00116C5D" w:rsidP="00116C5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6C5D">
        <w:rPr>
          <w:rFonts w:ascii="Times New Roman" w:hAnsi="Times New Roman" w:cs="Times New Roman"/>
          <w:b/>
          <w:bCs/>
          <w:sz w:val="24"/>
          <w:szCs w:val="24"/>
          <w:lang w:val="ru-RU"/>
        </w:rPr>
        <w:t>А. П. Чехов.</w:t>
      </w:r>
      <w:r w:rsidRPr="00116C5D">
        <w:rPr>
          <w:rFonts w:ascii="Times New Roman" w:hAnsi="Times New Roman" w:cs="Times New Roman"/>
          <w:sz w:val="24"/>
          <w:szCs w:val="24"/>
          <w:lang w:val="ru-RU"/>
        </w:rPr>
        <w:t> Рассказы 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 xml:space="preserve">один по выбору). Например, «Тоска», «Злоумышленник» и 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другие.‌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>‌</w:t>
      </w:r>
    </w:p>
    <w:p w:rsidR="00116C5D" w:rsidRPr="00116C5D" w:rsidRDefault="00116C5D" w:rsidP="00116C5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6C5D">
        <w:rPr>
          <w:rFonts w:ascii="Times New Roman" w:hAnsi="Times New Roman" w:cs="Times New Roman"/>
          <w:b/>
          <w:bCs/>
          <w:sz w:val="24"/>
          <w:szCs w:val="24"/>
          <w:lang w:val="ru-RU"/>
        </w:rPr>
        <w:t>М. Горький. </w:t>
      </w:r>
      <w:r w:rsidRPr="00116C5D">
        <w:rPr>
          <w:rFonts w:ascii="Times New Roman" w:hAnsi="Times New Roman" w:cs="Times New Roman"/>
          <w:sz w:val="24"/>
          <w:szCs w:val="24"/>
          <w:lang w:val="ru-RU"/>
        </w:rPr>
        <w:t>Ранние рассказы 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 xml:space="preserve">одно произведение по выбору). Например, «Старуха </w:t>
      </w:r>
      <w:proofErr w:type="spellStart"/>
      <w:r w:rsidRPr="00116C5D">
        <w:rPr>
          <w:rFonts w:ascii="Times New Roman" w:hAnsi="Times New Roman" w:cs="Times New Roman"/>
          <w:sz w:val="24"/>
          <w:szCs w:val="24"/>
          <w:lang w:val="ru-RU"/>
        </w:rPr>
        <w:t>Изергиль</w:t>
      </w:r>
      <w:proofErr w:type="spellEnd"/>
      <w:r w:rsidRPr="00116C5D">
        <w:rPr>
          <w:rFonts w:ascii="Times New Roman" w:hAnsi="Times New Roman" w:cs="Times New Roman"/>
          <w:sz w:val="24"/>
          <w:szCs w:val="24"/>
          <w:lang w:val="ru-RU"/>
        </w:rPr>
        <w:t>» (легенда о Данко), «</w:t>
      </w:r>
      <w:proofErr w:type="spellStart"/>
      <w:r w:rsidRPr="00116C5D">
        <w:rPr>
          <w:rFonts w:ascii="Times New Roman" w:hAnsi="Times New Roman" w:cs="Times New Roman"/>
          <w:sz w:val="24"/>
          <w:szCs w:val="24"/>
          <w:lang w:val="ru-RU"/>
        </w:rPr>
        <w:t>Челкаш</w:t>
      </w:r>
      <w:proofErr w:type="spellEnd"/>
      <w:r w:rsidRPr="00116C5D">
        <w:rPr>
          <w:rFonts w:ascii="Times New Roman" w:hAnsi="Times New Roman" w:cs="Times New Roman"/>
          <w:sz w:val="24"/>
          <w:szCs w:val="24"/>
          <w:lang w:val="ru-RU"/>
        </w:rPr>
        <w:t xml:space="preserve">» и 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другие.‌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>‌</w:t>
      </w:r>
    </w:p>
    <w:p w:rsidR="00116C5D" w:rsidRPr="00116C5D" w:rsidRDefault="00116C5D" w:rsidP="00116C5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6C5D">
        <w:rPr>
          <w:rFonts w:ascii="Times New Roman" w:hAnsi="Times New Roman" w:cs="Times New Roman"/>
          <w:b/>
          <w:bCs/>
          <w:sz w:val="24"/>
          <w:szCs w:val="24"/>
          <w:lang w:val="ru-RU"/>
        </w:rPr>
        <w:t>Сатирические произведения отечественных и зарубежных писателей 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 xml:space="preserve">не менее двух). Например, М. М. Зощенко, А. Т. Аверченко, Н. Тэффи, О. Генри, Я. 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Гашека.‌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>‌</w:t>
      </w:r>
    </w:p>
    <w:p w:rsidR="00116C5D" w:rsidRPr="00116C5D" w:rsidRDefault="00116C5D" w:rsidP="00116C5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6C5D" w:rsidRPr="00116C5D" w:rsidRDefault="00116C5D" w:rsidP="00116C5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6C5D">
        <w:rPr>
          <w:rFonts w:ascii="Times New Roman" w:hAnsi="Times New Roman" w:cs="Times New Roman"/>
          <w:b/>
          <w:bCs/>
          <w:sz w:val="24"/>
          <w:szCs w:val="24"/>
          <w:lang w:val="ru-RU"/>
        </w:rPr>
        <w:t>Литература первой половины XX века.</w:t>
      </w:r>
    </w:p>
    <w:p w:rsidR="00116C5D" w:rsidRPr="00116C5D" w:rsidRDefault="00116C5D" w:rsidP="00116C5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6C5D">
        <w:rPr>
          <w:rFonts w:ascii="Times New Roman" w:hAnsi="Times New Roman" w:cs="Times New Roman"/>
          <w:b/>
          <w:bCs/>
          <w:sz w:val="24"/>
          <w:szCs w:val="24"/>
          <w:lang w:val="ru-RU"/>
        </w:rPr>
        <w:t>А. С. Грин.</w:t>
      </w:r>
      <w:r w:rsidRPr="00116C5D">
        <w:rPr>
          <w:rFonts w:ascii="Times New Roman" w:hAnsi="Times New Roman" w:cs="Times New Roman"/>
          <w:sz w:val="24"/>
          <w:szCs w:val="24"/>
          <w:lang w:val="ru-RU"/>
        </w:rPr>
        <w:t> Повести и рассказы 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 xml:space="preserve">одно произведение по выбору). Например, «Алые паруса», «Зелёная лампа» и 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другие.‌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>‌</w:t>
      </w:r>
    </w:p>
    <w:p w:rsidR="00116C5D" w:rsidRPr="00116C5D" w:rsidRDefault="00116C5D" w:rsidP="00116C5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6C5D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Отечественная поэзия первой половины XX века.</w:t>
      </w:r>
      <w:r w:rsidRPr="00116C5D">
        <w:rPr>
          <w:rFonts w:ascii="Times New Roman" w:hAnsi="Times New Roman" w:cs="Times New Roman"/>
          <w:sz w:val="24"/>
          <w:szCs w:val="24"/>
          <w:lang w:val="ru-RU"/>
        </w:rPr>
        <w:t> Стихотворения на тему мечты и реальности 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 xml:space="preserve">два-три по выбору). Например, стихотворения А. А. Блока, Н. С. Гумилёва, М. И. Цветаевой и 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другие.‌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>‌</w:t>
      </w:r>
    </w:p>
    <w:p w:rsidR="00116C5D" w:rsidRPr="00116C5D" w:rsidRDefault="00116C5D" w:rsidP="00116C5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6C5D">
        <w:rPr>
          <w:rFonts w:ascii="Times New Roman" w:hAnsi="Times New Roman" w:cs="Times New Roman"/>
          <w:b/>
          <w:bCs/>
          <w:sz w:val="24"/>
          <w:szCs w:val="24"/>
          <w:lang w:val="ru-RU"/>
        </w:rPr>
        <w:t>В. В. Маяковский.</w:t>
      </w:r>
      <w:r w:rsidRPr="00116C5D">
        <w:rPr>
          <w:rFonts w:ascii="Times New Roman" w:hAnsi="Times New Roman" w:cs="Times New Roman"/>
          <w:sz w:val="24"/>
          <w:szCs w:val="24"/>
          <w:lang w:val="ru-RU"/>
        </w:rPr>
        <w:t> Стихотворения 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 xml:space="preserve">одно по выбору). Например, «Необычайное приключение, бывшее с Владимиром Маяковским летом на даче», «Хорошее отношение к лошадям» и 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другие.‌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>‌</w:t>
      </w:r>
    </w:p>
    <w:p w:rsidR="00116C5D" w:rsidRPr="00116C5D" w:rsidRDefault="00116C5D" w:rsidP="00116C5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6C5D">
        <w:rPr>
          <w:rFonts w:ascii="Times New Roman" w:hAnsi="Times New Roman" w:cs="Times New Roman"/>
          <w:b/>
          <w:bCs/>
          <w:sz w:val="24"/>
          <w:szCs w:val="24"/>
          <w:lang w:val="ru-RU"/>
        </w:rPr>
        <w:t>М.А. Шолохов</w:t>
      </w:r>
      <w:r w:rsidRPr="00116C5D">
        <w:rPr>
          <w:rFonts w:ascii="Times New Roman" w:hAnsi="Times New Roman" w:cs="Times New Roman"/>
          <w:sz w:val="24"/>
          <w:szCs w:val="24"/>
          <w:lang w:val="ru-RU"/>
        </w:rPr>
        <w:t>. «Донские рассказы» 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 xml:space="preserve">один по выбору). Например, «Родинка», «Чужая кровь» и 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другие.‌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>‌</w:t>
      </w:r>
    </w:p>
    <w:p w:rsidR="00116C5D" w:rsidRPr="00116C5D" w:rsidRDefault="00116C5D" w:rsidP="00116C5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6C5D">
        <w:rPr>
          <w:rFonts w:ascii="Times New Roman" w:hAnsi="Times New Roman" w:cs="Times New Roman"/>
          <w:b/>
          <w:bCs/>
          <w:sz w:val="24"/>
          <w:szCs w:val="24"/>
          <w:lang w:val="ru-RU"/>
        </w:rPr>
        <w:t>А. П. Платонов. </w:t>
      </w:r>
      <w:r w:rsidRPr="00116C5D">
        <w:rPr>
          <w:rFonts w:ascii="Times New Roman" w:hAnsi="Times New Roman" w:cs="Times New Roman"/>
          <w:sz w:val="24"/>
          <w:szCs w:val="24"/>
          <w:lang w:val="ru-RU"/>
        </w:rPr>
        <w:t>Рассказы 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 xml:space="preserve">один по выбору). Например, «Юшка», «Неизвестный цветок» и 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другие.‌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>‌</w:t>
      </w:r>
    </w:p>
    <w:p w:rsidR="00116C5D" w:rsidRPr="00116C5D" w:rsidRDefault="00116C5D" w:rsidP="00116C5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6C5D">
        <w:rPr>
          <w:rFonts w:ascii="Times New Roman" w:hAnsi="Times New Roman" w:cs="Times New Roman"/>
          <w:b/>
          <w:bCs/>
          <w:sz w:val="24"/>
          <w:szCs w:val="24"/>
          <w:lang w:val="ru-RU"/>
        </w:rPr>
        <w:t>Литература второй половины XX–начала XXI вв.</w:t>
      </w:r>
    </w:p>
    <w:p w:rsidR="00116C5D" w:rsidRPr="00116C5D" w:rsidRDefault="00116C5D" w:rsidP="00116C5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6C5D">
        <w:rPr>
          <w:rFonts w:ascii="Times New Roman" w:hAnsi="Times New Roman" w:cs="Times New Roman"/>
          <w:b/>
          <w:bCs/>
          <w:sz w:val="24"/>
          <w:szCs w:val="24"/>
          <w:lang w:val="ru-RU"/>
        </w:rPr>
        <w:t>В. М. Шукшин. </w:t>
      </w:r>
      <w:r w:rsidRPr="00116C5D">
        <w:rPr>
          <w:rFonts w:ascii="Times New Roman" w:hAnsi="Times New Roman" w:cs="Times New Roman"/>
          <w:sz w:val="24"/>
          <w:szCs w:val="24"/>
          <w:lang w:val="ru-RU"/>
        </w:rPr>
        <w:t>Рассказы 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 xml:space="preserve">один по выбору). Например, «Чудик», «Стенька Разин», «Критики» и 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другие.‌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>‌</w:t>
      </w:r>
    </w:p>
    <w:p w:rsidR="00116C5D" w:rsidRPr="00116C5D" w:rsidRDefault="00116C5D" w:rsidP="00116C5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6C5D">
        <w:rPr>
          <w:rFonts w:ascii="Times New Roman" w:hAnsi="Times New Roman" w:cs="Times New Roman"/>
          <w:b/>
          <w:bCs/>
          <w:sz w:val="24"/>
          <w:szCs w:val="24"/>
          <w:lang w:val="ru-RU"/>
        </w:rPr>
        <w:t>Стихотворения отечественных поэтов второй половины XX–начала XXI веков 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 xml:space="preserve">не менее четырёх стихотворений двух поэтов). Например, стихотворения М. И. Цветаевой, Е. А. Евтушенко, Б. А. Ахмадулиной, Ю. Д. </w:t>
      </w:r>
      <w:proofErr w:type="spellStart"/>
      <w:r w:rsidRPr="00116C5D">
        <w:rPr>
          <w:rFonts w:ascii="Times New Roman" w:hAnsi="Times New Roman" w:cs="Times New Roman"/>
          <w:sz w:val="24"/>
          <w:szCs w:val="24"/>
          <w:lang w:val="ru-RU"/>
        </w:rPr>
        <w:t>Левитанского</w:t>
      </w:r>
      <w:proofErr w:type="spellEnd"/>
      <w:r w:rsidRPr="00116C5D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другие.‌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>‌</w:t>
      </w:r>
    </w:p>
    <w:p w:rsidR="00116C5D" w:rsidRPr="00116C5D" w:rsidRDefault="00116C5D" w:rsidP="00116C5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6C5D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Произведения отечественных прозаиков второй половины XX – начала XXI века 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 xml:space="preserve">не менее двух). Например, произведения Ф. А. Абрамова, В. П. Астафьева, В. И. Белова, Ф. А. Искандера и 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другие.‌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>‌</w:t>
      </w:r>
    </w:p>
    <w:p w:rsidR="00116C5D" w:rsidRPr="00116C5D" w:rsidRDefault="00116C5D" w:rsidP="00116C5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6C5D">
        <w:rPr>
          <w:rFonts w:ascii="Times New Roman" w:hAnsi="Times New Roman" w:cs="Times New Roman"/>
          <w:b/>
          <w:bCs/>
          <w:sz w:val="24"/>
          <w:szCs w:val="24"/>
          <w:lang w:val="ru-RU"/>
        </w:rPr>
        <w:t>Зарубежная литература.</w:t>
      </w:r>
    </w:p>
    <w:p w:rsidR="00116C5D" w:rsidRPr="00116C5D" w:rsidRDefault="00116C5D" w:rsidP="00116C5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6C5D">
        <w:rPr>
          <w:rFonts w:ascii="Times New Roman" w:hAnsi="Times New Roman" w:cs="Times New Roman"/>
          <w:b/>
          <w:bCs/>
          <w:sz w:val="24"/>
          <w:szCs w:val="24"/>
          <w:lang w:val="ru-RU"/>
        </w:rPr>
        <w:t>М. де Сервантес Сааведра.</w:t>
      </w:r>
      <w:r w:rsidRPr="00116C5D">
        <w:rPr>
          <w:rFonts w:ascii="Times New Roman" w:hAnsi="Times New Roman" w:cs="Times New Roman"/>
          <w:sz w:val="24"/>
          <w:szCs w:val="24"/>
          <w:lang w:val="ru-RU"/>
        </w:rPr>
        <w:t> Роман «Хитроумный идальго Дон Кихот Ламанчский» 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>главы по выбору).‌‌</w:t>
      </w:r>
    </w:p>
    <w:p w:rsidR="00116C5D" w:rsidRPr="00116C5D" w:rsidRDefault="00116C5D" w:rsidP="00116C5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6C5D">
        <w:rPr>
          <w:rFonts w:ascii="Times New Roman" w:hAnsi="Times New Roman" w:cs="Times New Roman"/>
          <w:b/>
          <w:bCs/>
          <w:sz w:val="24"/>
          <w:szCs w:val="24"/>
          <w:lang w:val="ru-RU"/>
        </w:rPr>
        <w:t>Зарубежная новеллистика 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‌(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>одно-два произведения по выбору). Например, П. Мериме. «</w:t>
      </w:r>
      <w:proofErr w:type="spellStart"/>
      <w:r w:rsidRPr="00116C5D">
        <w:rPr>
          <w:rFonts w:ascii="Times New Roman" w:hAnsi="Times New Roman" w:cs="Times New Roman"/>
          <w:sz w:val="24"/>
          <w:szCs w:val="24"/>
          <w:lang w:val="ru-RU"/>
        </w:rPr>
        <w:t>Маттео</w:t>
      </w:r>
      <w:proofErr w:type="spellEnd"/>
      <w:r w:rsidRPr="00116C5D">
        <w:rPr>
          <w:rFonts w:ascii="Times New Roman" w:hAnsi="Times New Roman" w:cs="Times New Roman"/>
          <w:sz w:val="24"/>
          <w:szCs w:val="24"/>
          <w:lang w:val="ru-RU"/>
        </w:rPr>
        <w:t xml:space="preserve"> Фальконе»; О. Генри. «Дары волхвов», «Последний лист</w:t>
      </w:r>
      <w:proofErr w:type="gramStart"/>
      <w:r w:rsidRPr="00116C5D">
        <w:rPr>
          <w:rFonts w:ascii="Times New Roman" w:hAnsi="Times New Roman" w:cs="Times New Roman"/>
          <w:sz w:val="24"/>
          <w:szCs w:val="24"/>
          <w:lang w:val="ru-RU"/>
        </w:rPr>
        <w:t>».‌</w:t>
      </w:r>
      <w:proofErr w:type="gramEnd"/>
      <w:r w:rsidRPr="00116C5D">
        <w:rPr>
          <w:rFonts w:ascii="Times New Roman" w:hAnsi="Times New Roman" w:cs="Times New Roman"/>
          <w:sz w:val="24"/>
          <w:szCs w:val="24"/>
          <w:lang w:val="ru-RU"/>
        </w:rPr>
        <w:t>‌</w:t>
      </w:r>
    </w:p>
    <w:p w:rsidR="00116C5D" w:rsidRPr="00116C5D" w:rsidRDefault="00116C5D" w:rsidP="00116C5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6C5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А. де </w:t>
      </w:r>
      <w:proofErr w:type="spellStart"/>
      <w:r w:rsidRPr="00116C5D">
        <w:rPr>
          <w:rFonts w:ascii="Times New Roman" w:hAnsi="Times New Roman" w:cs="Times New Roman"/>
          <w:b/>
          <w:bCs/>
          <w:sz w:val="24"/>
          <w:szCs w:val="24"/>
          <w:lang w:val="ru-RU"/>
        </w:rPr>
        <w:t>Сент</w:t>
      </w:r>
      <w:proofErr w:type="spellEnd"/>
      <w:r w:rsidRPr="00116C5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Экзюпери.</w:t>
      </w:r>
      <w:r w:rsidRPr="00116C5D">
        <w:rPr>
          <w:rFonts w:ascii="Times New Roman" w:hAnsi="Times New Roman" w:cs="Times New Roman"/>
          <w:sz w:val="24"/>
          <w:szCs w:val="24"/>
          <w:lang w:val="ru-RU"/>
        </w:rPr>
        <w:t> Повесть-сказка «Маленький принц».</w:t>
      </w:r>
    </w:p>
    <w:p w:rsidR="00420F78" w:rsidRPr="00116C5D" w:rsidRDefault="00420F78" w:rsidP="00420F7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20F78" w:rsidRPr="00420F78" w:rsidRDefault="00420F78" w:rsidP="00420F78">
      <w:pPr>
        <w:spacing w:after="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20F78" w:rsidRDefault="00420F78" w:rsidP="00420F78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C507C6">
        <w:rPr>
          <w:rFonts w:ascii="Times New Roman" w:hAnsi="Times New Roman"/>
          <w:b/>
          <w:sz w:val="24"/>
          <w:szCs w:val="24"/>
          <w:lang w:val="ru-RU"/>
        </w:rPr>
        <w:t>7</w:t>
      </w:r>
      <w:r w:rsidRPr="00C507C6">
        <w:rPr>
          <w:rFonts w:ascii="Times New Roman" w:hAnsi="Times New Roman"/>
          <w:sz w:val="24"/>
          <w:szCs w:val="24"/>
          <w:lang w:val="ru-RU"/>
        </w:rPr>
        <w:t>.</w:t>
      </w:r>
      <w:r w:rsidRPr="00C507C6">
        <w:rPr>
          <w:rFonts w:ascii="Times New Roman" w:hAnsi="Times New Roman"/>
          <w:b/>
          <w:sz w:val="24"/>
          <w:szCs w:val="24"/>
          <w:lang w:val="ru-RU"/>
        </w:rPr>
        <w:t xml:space="preserve"> Тематическое план</w:t>
      </w:r>
      <w:r>
        <w:rPr>
          <w:rFonts w:ascii="Times New Roman" w:hAnsi="Times New Roman"/>
          <w:b/>
          <w:sz w:val="24"/>
          <w:szCs w:val="24"/>
          <w:lang w:val="ru-RU"/>
        </w:rPr>
        <w:t>ирование</w:t>
      </w:r>
    </w:p>
    <w:p w:rsidR="00420F78" w:rsidRDefault="00420F78" w:rsidP="00420F7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116C5D">
        <w:rPr>
          <w:rFonts w:ascii="Times New Roman" w:hAnsi="Times New Roman"/>
          <w:b/>
          <w:color w:val="000000"/>
          <w:sz w:val="28"/>
          <w:lang w:val="ru-RU"/>
        </w:rPr>
        <w:t xml:space="preserve">7 КЛАСС </w:t>
      </w:r>
    </w:p>
    <w:tbl>
      <w:tblPr>
        <w:tblW w:w="15137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1"/>
        <w:gridCol w:w="7420"/>
        <w:gridCol w:w="599"/>
        <w:gridCol w:w="1518"/>
        <w:gridCol w:w="1554"/>
        <w:gridCol w:w="3685"/>
      </w:tblGrid>
      <w:tr w:rsidR="00116C5D" w:rsidRPr="00116C5D" w:rsidTr="00116C5D">
        <w:trPr>
          <w:tblHeader/>
          <w:tblCellSpacing w:w="15" w:type="dxa"/>
        </w:trPr>
        <w:tc>
          <w:tcPr>
            <w:tcW w:w="0" w:type="auto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Электронные (цифровые) образовательные ресурсы</w:t>
            </w:r>
          </w:p>
        </w:tc>
      </w:tr>
      <w:tr w:rsidR="00116C5D" w:rsidRPr="00116C5D" w:rsidTr="00116C5D">
        <w:trPr>
          <w:tblHeader/>
          <w:tblCellSpacing w:w="15" w:type="dxa"/>
        </w:trPr>
        <w:tc>
          <w:tcPr>
            <w:tcW w:w="0" w:type="auto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Всего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Контрольные работы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16C5D" w:rsidRPr="00116C5D" w:rsidRDefault="00116C5D" w:rsidP="00116C5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gridSpan w:val="6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1.</w:t>
            </w: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116C5D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Древнерусская литература</w:t>
            </w: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1.1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Древнерусские повести. [[(одна повесть по выбору). Например, «Поучение» Владимира Мономаха (в сокращении)]]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5" w:history="1">
              <w:r w:rsidRPr="00116C5D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https://m.edsoo.ru/7f41727e</w:t>
              </w:r>
            </w:hyperlink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Итого по разделу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0" w:type="auto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gridSpan w:val="6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2.</w:t>
            </w: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116C5D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Литература первой половины XIX века</w:t>
            </w: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2.1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А. С. Пушкин. Стихотворения [[(не менее четырёх</w:t>
            </w:r>
            <w:proofErr w:type="gramStart"/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).Например</w:t>
            </w:r>
            <w:proofErr w:type="gramEnd"/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, «Во глубине сибирских руд…», «19 октября» («Роняет лес багряный свой убор…»), «И. И. Пущину», «На холмах Грузии лежит ночная мгла…» и др.]] «Повести Белкина» [[(«Станционный смотритель» и др.).]] Поэма «Полтава» [[(фрагмент)]]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bookmarkStart w:id="11" w:name="_GoBack"/>
            <w:bookmarkEnd w:id="11"/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6" w:history="1">
              <w:r w:rsidRPr="00116C5D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https://m.edsoo.ru/7f41727e</w:t>
              </w:r>
            </w:hyperlink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lastRenderedPageBreak/>
              <w:t>2.2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М.Ю. Лермонтов. Стихотворения [[(не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др.]] «Песня про царя Ивана Васильевича, молодого опричника и удалого купца Калашникова»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7" w:history="1">
              <w:r w:rsidRPr="00116C5D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https://m.edsoo.ru/7f41727e</w:t>
              </w:r>
            </w:hyperlink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2.3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Н.В. Гоголь. Повесть «Тарас Бульба»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8" w:history="1">
              <w:r w:rsidRPr="00116C5D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https://m.edsoo.ru/7f41727e</w:t>
              </w:r>
            </w:hyperlink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Итого по разделу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  <w:t>13</w:t>
            </w:r>
          </w:p>
        </w:tc>
        <w:tc>
          <w:tcPr>
            <w:tcW w:w="0" w:type="auto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gridSpan w:val="6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3.</w:t>
            </w: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116C5D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Литература второй половины XIX века</w:t>
            </w: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3.1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И. С. Тургенев. Рассказы из цикла «Записки охотника» [[(два по выбору</w:t>
            </w:r>
            <w:proofErr w:type="gramStart"/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).Например</w:t>
            </w:r>
            <w:proofErr w:type="gramEnd"/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, «Бирюк», «Хорь и </w:t>
            </w:r>
            <w:proofErr w:type="spellStart"/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Калиныч</w:t>
            </w:r>
            <w:proofErr w:type="spellEnd"/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» и др.]] Стихотворения в прозе. [</w:t>
            </w:r>
            <w:proofErr w:type="gramStart"/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[Например</w:t>
            </w:r>
            <w:proofErr w:type="gramEnd"/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, «Русский язык», «Воробей» и др.]]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9" w:history="1">
              <w:r w:rsidRPr="00116C5D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https://m.edsoo.ru/7f41727e</w:t>
              </w:r>
            </w:hyperlink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3.2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Л.Н. Толстой. Рассказ «После бала»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10" w:history="1">
              <w:r w:rsidRPr="00116C5D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https://m.edsoo.ru/7f41727e</w:t>
              </w:r>
            </w:hyperlink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3.3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Н.А. Некрасов. Стихотворения [[(не менее двух). Например, «Железная дорога», «Размышления у парадного подъезда» и др.]]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11" w:history="1">
              <w:r w:rsidRPr="00116C5D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https://m.edsoo.ru/7f41727e</w:t>
              </w:r>
            </w:hyperlink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3.4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Поэзия второй половины XIX века. [[Ф.И. Тютчев, А.А. Фет, А.К. Толстой и др. (не менее двух стихотворений по выбору)]]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12" w:history="1">
              <w:r w:rsidRPr="00116C5D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https://m.edsoo.ru/7f41727e</w:t>
              </w:r>
            </w:hyperlink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3.5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М.Е. Салтыков-Щедрин. Сказки [[(одна по выбору).]]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13" w:history="1">
              <w:r w:rsidRPr="00116C5D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https://m.edsoo.ru/7f41727e</w:t>
              </w:r>
            </w:hyperlink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3.6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Произведения отечественных и зарубежных писателей на историческую тему. [[(не менее двух). Например, произведения А.К. Толстого, Р. </w:t>
            </w:r>
            <w:proofErr w:type="spellStart"/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Сабатини</w:t>
            </w:r>
            <w:proofErr w:type="spellEnd"/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, Ф. Купера]]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14" w:history="1">
              <w:r w:rsidRPr="00116C5D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https://m.edsoo.ru/7f41727e</w:t>
              </w:r>
            </w:hyperlink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Итого по разделу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  <w:t>13</w:t>
            </w:r>
          </w:p>
        </w:tc>
        <w:tc>
          <w:tcPr>
            <w:tcW w:w="0" w:type="auto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gridSpan w:val="6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4.</w:t>
            </w: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116C5D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Литература конца XIX — начала XX века</w:t>
            </w: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4.1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А.П. Чехов. Рассказы [[(один по выбору). Например, «Тоска», «Злоумышленник» и др.]]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15" w:history="1">
              <w:r w:rsidRPr="00116C5D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https://m.edsoo.ru/7f41727e</w:t>
              </w:r>
            </w:hyperlink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4.2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М. Горький. Ранние рассказы [[(одно произведение по выбору). Например, «Старуха </w:t>
            </w:r>
            <w:proofErr w:type="spellStart"/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Изергиль</w:t>
            </w:r>
            <w:proofErr w:type="spellEnd"/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» (легенда о Данко), «</w:t>
            </w:r>
            <w:proofErr w:type="spellStart"/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Челкаш</w:t>
            </w:r>
            <w:proofErr w:type="spellEnd"/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» и др.]]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16" w:history="1">
              <w:r w:rsidRPr="00116C5D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https://m.edsoo.ru/7f41727e</w:t>
              </w:r>
            </w:hyperlink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4.3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Сатирические произведения отечественной и зарубежной литературы. [[(не менее двух</w:t>
            </w:r>
            <w:proofErr w:type="gramStart"/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).Например</w:t>
            </w:r>
            <w:proofErr w:type="gramEnd"/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, М.М. Зощенко, А.Т. Аверченко, Н. Тэффи, О. Генри, Я. Гашека]]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17" w:history="1">
              <w:r w:rsidRPr="00116C5D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https://m.edsoo.ru/7f41727e</w:t>
              </w:r>
            </w:hyperlink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Итого по разделу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  <w:t>5</w:t>
            </w:r>
          </w:p>
        </w:tc>
        <w:tc>
          <w:tcPr>
            <w:tcW w:w="0" w:type="auto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gridSpan w:val="6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5.</w:t>
            </w: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116C5D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Литература первой половины XX века</w:t>
            </w: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5.1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А.С. Грин. Повести и рассказы [[(одно произведение по выбору). Например, «Алые паруса», «Зелёная лампа» и др.]]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18" w:history="1">
              <w:r w:rsidRPr="00116C5D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https://m.edsoo.ru/7f41727e</w:t>
              </w:r>
            </w:hyperlink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5.2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Отечественная поэзия первой половины XX века. Стихотворения на тему мечты и реальности [[(два-три по выбору</w:t>
            </w:r>
            <w:proofErr w:type="gramStart"/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).Например</w:t>
            </w:r>
            <w:proofErr w:type="gramEnd"/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, стихотворения А.А. Блока, Н.С. Гумилёва, М.И. Цветаевой и др.]]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19" w:history="1">
              <w:r w:rsidRPr="00116C5D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https://m.edsoo.ru/7f41727e</w:t>
              </w:r>
            </w:hyperlink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5.3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В.В. Маяковский. Стихотворения [[(одно по выбору). Например, «Необычайное приключение, бывшее с Владимиром Маяковским летом на даче», «Хорошее отношение к лошадям» и др.]]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20" w:history="1">
              <w:r w:rsidRPr="00116C5D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https://m.edsoo.ru/7f41727e</w:t>
              </w:r>
            </w:hyperlink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5.4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М.А. Шолохов. «Донские рассказы» [[(один по выбору</w:t>
            </w:r>
            <w:proofErr w:type="gramStart"/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).Например</w:t>
            </w:r>
            <w:proofErr w:type="gramEnd"/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, «Родинка», «Чужая кровь» и др.]]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21" w:history="1">
              <w:r w:rsidRPr="00116C5D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https://m.edsoo.ru/7f41727e</w:t>
              </w:r>
            </w:hyperlink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5.5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А.П. Платонов. Рассказы [[(один по выбору). Например, «Юшка», «Неизвестный цветок» и др.]]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22" w:history="1">
              <w:r w:rsidRPr="00116C5D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https://m.edsoo.ru/7f41727e</w:t>
              </w:r>
            </w:hyperlink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Итого по разделу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  <w:t>7</w:t>
            </w:r>
          </w:p>
        </w:tc>
        <w:tc>
          <w:tcPr>
            <w:tcW w:w="0" w:type="auto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gridSpan w:val="6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6.</w:t>
            </w: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116C5D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Литература второй половины XX века—начала XXI веков</w:t>
            </w: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6.1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В.М. Шукшин. Рассказы [[(один по выбору). Например, «Чудик», «Стенька Разин», «Критики» и др.]]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23" w:history="1">
              <w:r w:rsidRPr="00116C5D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https://m.edsoo.ru/7f41727e</w:t>
              </w:r>
            </w:hyperlink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6.2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Стихотворения отечественных поэтов XX—XXI веков. [[(не менее четырёх стихотворений двух поэтов): например, стихотворения М.И. Цветаевой, Е.А. Евтушенко, Б.А. Ахмадулиной, Б.Ш. Окуджавы, Ю.Д. </w:t>
            </w:r>
            <w:proofErr w:type="spellStart"/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Левитанского</w:t>
            </w:r>
            <w:proofErr w:type="spellEnd"/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и др.]]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24" w:history="1">
              <w:r w:rsidRPr="00116C5D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https://m.edsoo.ru/7f41727e</w:t>
              </w:r>
            </w:hyperlink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6.3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Произведения отечественных прозаиков второй половины XX — начала XXI века. [[(не менее двух</w:t>
            </w:r>
            <w:proofErr w:type="gramStart"/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).Например</w:t>
            </w:r>
            <w:proofErr w:type="gramEnd"/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, произведения Ф.А. Абрамова, В.П. Астафьева, В.И. Белова, Ф.А. Искандера и др.]]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25" w:history="1">
              <w:r w:rsidRPr="00116C5D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https://m.edsoo.ru/7f41727e</w:t>
              </w:r>
            </w:hyperlink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Итого по разделу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  <w:t>7</w:t>
            </w:r>
          </w:p>
        </w:tc>
        <w:tc>
          <w:tcPr>
            <w:tcW w:w="0" w:type="auto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gridSpan w:val="6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7.</w:t>
            </w: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116C5D">
              <w:rPr>
                <w:rFonts w:ascii="inherit" w:eastAsia="Times New Roman" w:hAnsi="inherit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Зарубежная литература</w:t>
            </w: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7.1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М. де Сервантес Сааведра. Роман «Хитроумный идальго Дон Кихот Ламанчский» [[(главы по выбору).]]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26" w:history="1">
              <w:r w:rsidRPr="00116C5D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https://m.edsoo.ru/7f41727e</w:t>
              </w:r>
            </w:hyperlink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7.2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Зарубежная новеллистика. [[(одно-два произведения по выбору). Например, П. </w:t>
            </w:r>
            <w:proofErr w:type="gramStart"/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Мериме.«</w:t>
            </w:r>
            <w:proofErr w:type="spellStart"/>
            <w:proofErr w:type="gramEnd"/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Маттео</w:t>
            </w:r>
            <w:proofErr w:type="spellEnd"/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Фальконе»; О. Генри. «Дары волхвов», «Последний лист».]]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27" w:history="1">
              <w:r w:rsidRPr="00116C5D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https://m.edsoo.ru/7f41727e</w:t>
              </w:r>
            </w:hyperlink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lastRenderedPageBreak/>
              <w:t>7.3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А. де </w:t>
            </w:r>
            <w:proofErr w:type="spellStart"/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Сент</w:t>
            </w:r>
            <w:proofErr w:type="spellEnd"/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 Экзюпери. Повесть-сказка «Маленький принц»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28" w:history="1">
              <w:r w:rsidRPr="00116C5D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https://m.edsoo.ru/7f41727e</w:t>
              </w:r>
            </w:hyperlink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Итого по разделу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  <w:t>7</w:t>
            </w:r>
          </w:p>
        </w:tc>
        <w:tc>
          <w:tcPr>
            <w:tcW w:w="0" w:type="auto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Развитие речи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29" w:history="1">
              <w:r w:rsidRPr="00116C5D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https://m.edsoo.ru/7f41727e</w:t>
              </w:r>
            </w:hyperlink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Внеклассное чтение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30" w:history="1">
              <w:r w:rsidRPr="00116C5D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https://m.edsoo.ru/7f41727e</w:t>
              </w:r>
            </w:hyperlink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Итоговые контрольные работы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31" w:history="1">
              <w:r w:rsidRPr="00116C5D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https://m.edsoo.ru/7f41727e</w:t>
              </w:r>
            </w:hyperlink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Резервное время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введите значение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 xml:space="preserve">[[Библиотека ЦОК </w:t>
            </w:r>
            <w:hyperlink r:id="rId32" w:history="1">
              <w:r w:rsidRPr="00116C5D">
                <w:rPr>
                  <w:rFonts w:ascii="inherit" w:eastAsia="Times New Roman" w:hAnsi="inherit" w:cs="Times New Roman"/>
                  <w:color w:val="0969DA"/>
                  <w:sz w:val="24"/>
                  <w:szCs w:val="24"/>
                  <w:u w:val="single"/>
                  <w:lang w:val="ru-RU" w:eastAsia="ru-RU"/>
                </w:rPr>
                <w:t>https://m.edsoo.ru/7f41727e</w:t>
              </w:r>
            </w:hyperlink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]]</w:t>
            </w:r>
          </w:p>
        </w:tc>
      </w:tr>
      <w:tr w:rsidR="00116C5D" w:rsidRPr="00116C5D" w:rsidTr="00116C5D">
        <w:trPr>
          <w:tblCellSpacing w:w="15" w:type="dxa"/>
        </w:trPr>
        <w:tc>
          <w:tcPr>
            <w:tcW w:w="0" w:type="auto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  <w:t>68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5FBA63"/>
                <w:sz w:val="21"/>
                <w:szCs w:val="21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  <w:r w:rsidRPr="00116C5D"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  <w:t>0</w:t>
            </w:r>
          </w:p>
        </w:tc>
        <w:tc>
          <w:tcPr>
            <w:tcW w:w="0" w:type="auto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16C5D" w:rsidRPr="00116C5D" w:rsidRDefault="00116C5D" w:rsidP="00116C5D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116C5D" w:rsidRPr="00116C5D" w:rsidRDefault="00116C5D" w:rsidP="00420F78">
      <w:pPr>
        <w:spacing w:after="0"/>
        <w:ind w:left="120"/>
        <w:rPr>
          <w:lang w:val="ru-RU"/>
        </w:rPr>
      </w:pPr>
    </w:p>
    <w:p w:rsidR="00420F78" w:rsidRPr="00A65A55" w:rsidRDefault="00420F78" w:rsidP="00420F78">
      <w:pP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8. </w:t>
      </w:r>
      <w:r w:rsidRPr="00A65A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Описание материально-технического обеспечения</w:t>
      </w:r>
    </w:p>
    <w:p w:rsidR="00420F78" w:rsidRPr="00420F78" w:rsidRDefault="00420F78" w:rsidP="00420F78">
      <w:pPr>
        <w:rPr>
          <w:sz w:val="24"/>
          <w:szCs w:val="24"/>
          <w:lang w:val="ru-RU"/>
        </w:rPr>
      </w:pPr>
    </w:p>
    <w:sectPr w:rsidR="00420F78" w:rsidRPr="00420F78" w:rsidSect="00420F78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Cambria"/>
    <w:panose1 w:val="00000000000000000000"/>
    <w:charset w:val="00"/>
    <w:family w:val="roman"/>
    <w:notTrueType/>
    <w:pitch w:val="default"/>
  </w:font>
  <w:font w:name="OfficinaSansBoldITC">
    <w:altName w:val="Franklin Gothic Demi Cond"/>
    <w:charset w:val="00"/>
    <w:family w:val="swiss"/>
    <w:pitch w:val="variable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19C"/>
    <w:rsid w:val="00116C5D"/>
    <w:rsid w:val="003E2B93"/>
    <w:rsid w:val="00420F78"/>
    <w:rsid w:val="00706F39"/>
    <w:rsid w:val="00AB4F30"/>
    <w:rsid w:val="00CB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2FFB36F"/>
  <w15:chartTrackingRefBased/>
  <w15:docId w15:val="{16D3B064-3607-4B34-84C2-4B4572976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0F78"/>
    <w:pPr>
      <w:spacing w:after="200" w:line="276" w:lineRule="auto"/>
    </w:pPr>
    <w:rPr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420F78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20F7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Default">
    <w:name w:val="Default"/>
    <w:rsid w:val="00420F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20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63">
    <w:name w:val="c63"/>
    <w:basedOn w:val="a"/>
    <w:rsid w:val="00420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8">
    <w:name w:val="c18"/>
    <w:basedOn w:val="a0"/>
    <w:rsid w:val="00420F78"/>
  </w:style>
  <w:style w:type="paragraph" w:customStyle="1" w:styleId="c3">
    <w:name w:val="c3"/>
    <w:basedOn w:val="a"/>
    <w:rsid w:val="00420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0">
    <w:name w:val="c0"/>
    <w:basedOn w:val="a0"/>
    <w:rsid w:val="00420F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1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99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7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76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72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65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97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6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14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01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5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3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43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0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26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87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11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87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78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9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3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08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48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46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06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87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31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17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86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16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90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55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1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8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06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5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2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33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4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26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62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38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08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32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96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70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81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10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36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42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2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5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1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0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0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72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33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4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4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45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08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97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7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8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9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2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9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78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33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35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79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71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79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87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9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07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58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23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15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4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28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03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06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95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5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59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47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8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95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3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3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94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4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80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97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9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5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94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39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0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67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38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2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10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30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75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8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6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9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1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37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1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77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28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15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76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72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53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84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7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727e" TargetMode="External"/><Relationship Id="rId18" Type="http://schemas.openxmlformats.org/officeDocument/2006/relationships/hyperlink" Target="https://m.edsoo.ru/7f41727e" TargetMode="External"/><Relationship Id="rId26" Type="http://schemas.openxmlformats.org/officeDocument/2006/relationships/hyperlink" Target="https://m.edsoo.ru/7f41727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727e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m.edsoo.ru/7f41727e" TargetMode="External"/><Relationship Id="rId12" Type="http://schemas.openxmlformats.org/officeDocument/2006/relationships/hyperlink" Target="https://m.edsoo.ru/7f41727e" TargetMode="External"/><Relationship Id="rId17" Type="http://schemas.openxmlformats.org/officeDocument/2006/relationships/hyperlink" Target="https://m.edsoo.ru/7f41727e" TargetMode="External"/><Relationship Id="rId25" Type="http://schemas.openxmlformats.org/officeDocument/2006/relationships/hyperlink" Target="https://m.edsoo.ru/7f41727e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727e" TargetMode="External"/><Relationship Id="rId20" Type="http://schemas.openxmlformats.org/officeDocument/2006/relationships/hyperlink" Target="https://m.edsoo.ru/7f41727e" TargetMode="External"/><Relationship Id="rId29" Type="http://schemas.openxmlformats.org/officeDocument/2006/relationships/hyperlink" Target="https://m.edsoo.ru/7f41727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727e" TargetMode="External"/><Relationship Id="rId11" Type="http://schemas.openxmlformats.org/officeDocument/2006/relationships/hyperlink" Target="https://m.edsoo.ru/7f41727e" TargetMode="External"/><Relationship Id="rId24" Type="http://schemas.openxmlformats.org/officeDocument/2006/relationships/hyperlink" Target="https://m.edsoo.ru/7f41727e" TargetMode="External"/><Relationship Id="rId32" Type="http://schemas.openxmlformats.org/officeDocument/2006/relationships/hyperlink" Target="https://m.edsoo.ru/7f41727e" TargetMode="External"/><Relationship Id="rId5" Type="http://schemas.openxmlformats.org/officeDocument/2006/relationships/hyperlink" Target="https://m.edsoo.ru/7f41727e" TargetMode="External"/><Relationship Id="rId15" Type="http://schemas.openxmlformats.org/officeDocument/2006/relationships/hyperlink" Target="https://m.edsoo.ru/7f41727e" TargetMode="External"/><Relationship Id="rId23" Type="http://schemas.openxmlformats.org/officeDocument/2006/relationships/hyperlink" Target="https://m.edsoo.ru/7f41727e" TargetMode="External"/><Relationship Id="rId28" Type="http://schemas.openxmlformats.org/officeDocument/2006/relationships/hyperlink" Target="https://m.edsoo.ru/7f41727e" TargetMode="External"/><Relationship Id="rId10" Type="http://schemas.openxmlformats.org/officeDocument/2006/relationships/hyperlink" Target="https://m.edsoo.ru/7f41727e" TargetMode="External"/><Relationship Id="rId19" Type="http://schemas.openxmlformats.org/officeDocument/2006/relationships/hyperlink" Target="https://m.edsoo.ru/7f41727e" TargetMode="External"/><Relationship Id="rId31" Type="http://schemas.openxmlformats.org/officeDocument/2006/relationships/hyperlink" Target="https://m.edsoo.ru/7f41727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727e" TargetMode="External"/><Relationship Id="rId14" Type="http://schemas.openxmlformats.org/officeDocument/2006/relationships/hyperlink" Target="https://m.edsoo.ru/7f41727e" TargetMode="External"/><Relationship Id="rId22" Type="http://schemas.openxmlformats.org/officeDocument/2006/relationships/hyperlink" Target="https://m.edsoo.ru/7f41727e" TargetMode="External"/><Relationship Id="rId27" Type="http://schemas.openxmlformats.org/officeDocument/2006/relationships/hyperlink" Target="https://m.edsoo.ru/7f41727e" TargetMode="External"/><Relationship Id="rId30" Type="http://schemas.openxmlformats.org/officeDocument/2006/relationships/hyperlink" Target="https://m.edsoo.ru/7f41727e" TargetMode="External"/><Relationship Id="rId8" Type="http://schemas.openxmlformats.org/officeDocument/2006/relationships/hyperlink" Target="https://m.edsoo.ru/7f4172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5556</Words>
  <Characters>31672</Characters>
  <Application>Microsoft Office Word</Application>
  <DocSecurity>0</DocSecurity>
  <Lines>263</Lines>
  <Paragraphs>74</Paragraphs>
  <ScaleCrop>false</ScaleCrop>
  <Company/>
  <LinksUpToDate>false</LinksUpToDate>
  <CharactersWithSpaces>37154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5</cp:revision>
  <dcterms:created xsi:type="dcterms:W3CDTF">2024-08-18T18:05:00Z</dcterms:created>
  <dcterms:modified xsi:type="dcterms:W3CDTF">2025-09-23T13:56:00Z</dcterms:modified>
</cp:coreProperties>
</file>